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1B94" w:rsidRPr="00641B94" w:rsidRDefault="00641B94" w:rsidP="00641B94">
      <w:pPr>
        <w:spacing w:after="0" w:line="360" w:lineRule="auto"/>
        <w:contextualSpacing/>
        <w:jc w:val="center"/>
        <w:rPr>
          <w:rFonts w:eastAsia="Calibri" w:cs="Times New Roman"/>
          <w:sz w:val="28"/>
          <w:szCs w:val="28"/>
          <w:lang w:eastAsia="ru-RU"/>
        </w:rPr>
      </w:pPr>
      <w:r w:rsidRPr="00641B94">
        <w:rPr>
          <w:rFonts w:eastAsia="Calibri" w:cs="Times New Roman"/>
          <w:sz w:val="28"/>
          <w:szCs w:val="28"/>
          <w:lang w:eastAsia="ru-RU"/>
        </w:rPr>
        <w:t>Министерство образования и молодежной политики</w:t>
      </w:r>
    </w:p>
    <w:p w:rsidR="00641B94" w:rsidRPr="00641B94" w:rsidRDefault="00641B94" w:rsidP="00641B94">
      <w:pPr>
        <w:spacing w:after="0" w:line="360" w:lineRule="auto"/>
        <w:contextualSpacing/>
        <w:jc w:val="center"/>
        <w:rPr>
          <w:rFonts w:eastAsia="Calibri" w:cs="Times New Roman"/>
          <w:sz w:val="28"/>
          <w:szCs w:val="28"/>
          <w:lang w:eastAsia="ru-RU"/>
        </w:rPr>
      </w:pPr>
      <w:r w:rsidRPr="00641B94">
        <w:rPr>
          <w:rFonts w:eastAsia="Calibri" w:cs="Times New Roman"/>
          <w:sz w:val="28"/>
          <w:szCs w:val="28"/>
          <w:lang w:eastAsia="ru-RU"/>
        </w:rPr>
        <w:t xml:space="preserve"> Свердловской области</w:t>
      </w:r>
    </w:p>
    <w:p w:rsidR="00641B94" w:rsidRPr="00641B94" w:rsidRDefault="00641B94" w:rsidP="00641B94">
      <w:pPr>
        <w:spacing w:after="0" w:line="360" w:lineRule="auto"/>
        <w:contextualSpacing/>
        <w:jc w:val="center"/>
        <w:rPr>
          <w:rFonts w:eastAsia="Calibri" w:cs="Times New Roman"/>
          <w:sz w:val="28"/>
          <w:szCs w:val="28"/>
          <w:lang w:eastAsia="ru-RU"/>
        </w:rPr>
      </w:pPr>
    </w:p>
    <w:p w:rsidR="00641B94" w:rsidRPr="00641B94" w:rsidRDefault="00641B94" w:rsidP="00641B94">
      <w:pPr>
        <w:spacing w:after="0" w:line="360" w:lineRule="auto"/>
        <w:contextualSpacing/>
        <w:jc w:val="center"/>
        <w:rPr>
          <w:rFonts w:eastAsia="Calibri" w:cs="Times New Roman"/>
          <w:sz w:val="28"/>
          <w:szCs w:val="28"/>
          <w:lang w:eastAsia="ru-RU"/>
        </w:rPr>
      </w:pPr>
      <w:r w:rsidRPr="00641B94">
        <w:rPr>
          <w:rFonts w:eastAsia="Calibri" w:cs="Times New Roman"/>
          <w:sz w:val="28"/>
          <w:szCs w:val="28"/>
          <w:lang w:eastAsia="ru-RU"/>
        </w:rPr>
        <w:t xml:space="preserve">государственное автономное профессиональное образовательное учреждение Свердловской области </w:t>
      </w:r>
    </w:p>
    <w:p w:rsidR="00641B94" w:rsidRPr="00641B94" w:rsidRDefault="00641B94" w:rsidP="00641B94">
      <w:pPr>
        <w:spacing w:after="0" w:line="360" w:lineRule="auto"/>
        <w:contextualSpacing/>
        <w:jc w:val="center"/>
        <w:rPr>
          <w:rFonts w:eastAsia="Calibri" w:cs="Times New Roman"/>
          <w:sz w:val="28"/>
          <w:szCs w:val="28"/>
          <w:lang w:eastAsia="ru-RU"/>
        </w:rPr>
      </w:pPr>
      <w:r w:rsidRPr="00641B94">
        <w:rPr>
          <w:rFonts w:eastAsia="Calibri" w:cs="Times New Roman"/>
          <w:sz w:val="28"/>
          <w:szCs w:val="28"/>
          <w:lang w:eastAsia="ru-RU"/>
        </w:rPr>
        <w:t>«Нижнетагильский строительный колледж»</w:t>
      </w:r>
    </w:p>
    <w:p w:rsidR="00641B94" w:rsidRPr="00641B94" w:rsidRDefault="00641B94" w:rsidP="00641B94">
      <w:pPr>
        <w:spacing w:after="0" w:line="360" w:lineRule="auto"/>
        <w:rPr>
          <w:rFonts w:eastAsia="Calibri" w:cs="Times New Roman"/>
          <w:sz w:val="28"/>
          <w:szCs w:val="28"/>
          <w:lang w:eastAsia="ru-RU"/>
        </w:rPr>
      </w:pPr>
    </w:p>
    <w:p w:rsidR="00641B94" w:rsidRPr="00641B94" w:rsidRDefault="00641B94" w:rsidP="00641B94">
      <w:pPr>
        <w:spacing w:after="0" w:line="360" w:lineRule="auto"/>
        <w:ind w:left="5528"/>
        <w:rPr>
          <w:rFonts w:eastAsia="Calibri" w:cs="Times New Roman"/>
          <w:sz w:val="28"/>
          <w:szCs w:val="28"/>
          <w:lang w:eastAsia="ru-RU"/>
        </w:rPr>
      </w:pPr>
      <w:r w:rsidRPr="00641B94">
        <w:rPr>
          <w:rFonts w:eastAsia="Calibri" w:cs="Times New Roman"/>
          <w:sz w:val="28"/>
          <w:szCs w:val="28"/>
          <w:lang w:eastAsia="ru-RU"/>
        </w:rPr>
        <w:t>Утверждаю</w:t>
      </w:r>
    </w:p>
    <w:p w:rsidR="00641B94" w:rsidRPr="00641B94" w:rsidRDefault="00641B94" w:rsidP="00641B94">
      <w:pPr>
        <w:spacing w:after="0" w:line="360" w:lineRule="auto"/>
        <w:ind w:left="5528"/>
        <w:rPr>
          <w:rFonts w:eastAsia="Calibri" w:cs="Times New Roman"/>
          <w:sz w:val="28"/>
          <w:szCs w:val="28"/>
          <w:lang w:eastAsia="ru-RU"/>
        </w:rPr>
      </w:pPr>
      <w:r w:rsidRPr="00641B94">
        <w:rPr>
          <w:rFonts w:eastAsia="Calibri" w:cs="Times New Roman"/>
          <w:sz w:val="28"/>
          <w:szCs w:val="28"/>
          <w:lang w:eastAsia="ru-RU"/>
        </w:rPr>
        <w:t>Директор  ГАПОУ СО «Нижнетагильский строительный колледж»</w:t>
      </w:r>
    </w:p>
    <w:p w:rsidR="00641B94" w:rsidRPr="00641B94" w:rsidRDefault="00641B94" w:rsidP="00641B94">
      <w:pPr>
        <w:spacing w:after="0" w:line="360" w:lineRule="auto"/>
        <w:ind w:left="5528"/>
        <w:rPr>
          <w:rFonts w:eastAsia="Calibri" w:cs="Times New Roman"/>
          <w:sz w:val="28"/>
          <w:szCs w:val="28"/>
          <w:lang w:eastAsia="ru-RU"/>
        </w:rPr>
      </w:pPr>
      <w:r w:rsidRPr="00641B94">
        <w:rPr>
          <w:rFonts w:eastAsia="Calibri" w:cs="Times New Roman"/>
          <w:sz w:val="28"/>
          <w:szCs w:val="28"/>
          <w:lang w:eastAsia="ru-RU"/>
        </w:rPr>
        <w:t>_______________ Морозов О.В.</w:t>
      </w:r>
    </w:p>
    <w:p w:rsidR="00641B94" w:rsidRPr="00641B94" w:rsidRDefault="00641B94" w:rsidP="00641B94">
      <w:pPr>
        <w:spacing w:after="0" w:line="360" w:lineRule="auto"/>
        <w:ind w:left="5528"/>
        <w:rPr>
          <w:rFonts w:eastAsia="Calibri" w:cs="Times New Roman"/>
          <w:sz w:val="28"/>
          <w:szCs w:val="28"/>
          <w:lang w:eastAsia="ru-RU"/>
        </w:rPr>
      </w:pPr>
      <w:r w:rsidRPr="00641B94">
        <w:rPr>
          <w:rFonts w:eastAsia="Calibri" w:cs="Times New Roman"/>
          <w:sz w:val="28"/>
          <w:szCs w:val="28"/>
          <w:lang w:eastAsia="ru-RU"/>
        </w:rPr>
        <w:t xml:space="preserve"> «______»_____________202</w:t>
      </w:r>
      <w:r w:rsidR="006E4248">
        <w:rPr>
          <w:rFonts w:eastAsia="Calibri" w:cs="Times New Roman"/>
          <w:sz w:val="28"/>
          <w:szCs w:val="28"/>
          <w:lang w:eastAsia="ru-RU"/>
        </w:rPr>
        <w:t>4</w:t>
      </w:r>
      <w:r w:rsidRPr="00641B94">
        <w:rPr>
          <w:rFonts w:eastAsia="Calibri" w:cs="Times New Roman"/>
          <w:sz w:val="28"/>
          <w:szCs w:val="28"/>
          <w:lang w:eastAsia="ru-RU"/>
        </w:rPr>
        <w:t xml:space="preserve"> г.</w:t>
      </w:r>
    </w:p>
    <w:p w:rsidR="00641B94" w:rsidRPr="00641B94" w:rsidRDefault="00641B94" w:rsidP="00641B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641B94" w:rsidRPr="00641B94" w:rsidRDefault="00641B94" w:rsidP="00641B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641B94" w:rsidRPr="00641B94" w:rsidRDefault="00641B94" w:rsidP="00641B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caps/>
          <w:sz w:val="28"/>
          <w:szCs w:val="28"/>
          <w:lang w:eastAsia="ru-RU"/>
        </w:rPr>
      </w:pPr>
      <w:r w:rsidRPr="00641B94">
        <w:rPr>
          <w:rFonts w:eastAsia="Times New Roman" w:cs="Times New Roman"/>
          <w:caps/>
          <w:sz w:val="28"/>
          <w:szCs w:val="28"/>
          <w:lang w:eastAsia="ru-RU"/>
        </w:rPr>
        <w:t>РАБОЧАЯ  ПРОГРАММа Профессионального модуля 0</w:t>
      </w:r>
      <w:r w:rsidR="006E4248">
        <w:rPr>
          <w:rFonts w:eastAsia="Times New Roman" w:cs="Times New Roman"/>
          <w:caps/>
          <w:sz w:val="28"/>
          <w:szCs w:val="28"/>
          <w:lang w:eastAsia="ru-RU"/>
        </w:rPr>
        <w:t>2</w:t>
      </w:r>
    </w:p>
    <w:p w:rsidR="00641B94" w:rsidRPr="00641B94" w:rsidRDefault="00641B94" w:rsidP="00641B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sz w:val="28"/>
          <w:szCs w:val="28"/>
          <w:lang w:eastAsia="ru-RU"/>
        </w:rPr>
      </w:pPr>
      <w:r w:rsidRPr="00641B94">
        <w:rPr>
          <w:rFonts w:eastAsia="Times New Roman" w:cs="Times New Roman"/>
          <w:sz w:val="28"/>
          <w:szCs w:val="28"/>
          <w:lang w:eastAsia="ru-RU"/>
        </w:rPr>
        <w:t>«</w:t>
      </w:r>
      <w:r w:rsidR="00F860CA" w:rsidRPr="00F860CA">
        <w:rPr>
          <w:rFonts w:eastAsia="Times New Roman" w:cs="Times New Roman"/>
          <w:sz w:val="28"/>
          <w:szCs w:val="28"/>
          <w:lang w:eastAsia="ru-RU"/>
        </w:rPr>
        <w:t>Проведение технической инвентаризации и технической оценки объектов недвижимости</w:t>
      </w:r>
      <w:r w:rsidRPr="00641B94">
        <w:rPr>
          <w:rFonts w:eastAsia="Times New Roman" w:cs="Times New Roman"/>
          <w:sz w:val="28"/>
          <w:szCs w:val="28"/>
          <w:lang w:eastAsia="ru-RU"/>
        </w:rPr>
        <w:t>»</w:t>
      </w:r>
    </w:p>
    <w:p w:rsidR="00641B94" w:rsidRPr="00641B94" w:rsidRDefault="00641B94" w:rsidP="00641B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caps/>
          <w:sz w:val="28"/>
          <w:szCs w:val="28"/>
          <w:lang w:eastAsia="ru-RU"/>
        </w:rPr>
      </w:pPr>
    </w:p>
    <w:p w:rsidR="00641B94" w:rsidRPr="00641B94" w:rsidRDefault="00641B94" w:rsidP="00641B94">
      <w:pPr>
        <w:spacing w:after="0" w:line="360" w:lineRule="auto"/>
        <w:rPr>
          <w:rFonts w:eastAsia="Calibri" w:cs="Times New Roman"/>
          <w:sz w:val="28"/>
          <w:szCs w:val="28"/>
          <w:lang w:eastAsia="ru-RU"/>
        </w:rPr>
      </w:pPr>
      <w:r w:rsidRPr="00641B94">
        <w:rPr>
          <w:rFonts w:eastAsia="Calibri" w:cs="Times New Roman"/>
          <w:sz w:val="28"/>
          <w:szCs w:val="28"/>
          <w:lang w:eastAsia="ru-RU"/>
        </w:rPr>
        <w:t>для специальности СПО</w:t>
      </w:r>
    </w:p>
    <w:p w:rsidR="00641B94" w:rsidRPr="00641B94" w:rsidRDefault="00641B94" w:rsidP="00641B94">
      <w:pPr>
        <w:spacing w:after="0" w:line="360" w:lineRule="auto"/>
        <w:rPr>
          <w:rFonts w:eastAsia="Times New Roman" w:cs="Times New Roman"/>
          <w:bCs/>
          <w:sz w:val="28"/>
          <w:szCs w:val="28"/>
          <w:lang w:eastAsia="ru-RU"/>
        </w:rPr>
      </w:pPr>
      <w:r w:rsidRPr="00641B94">
        <w:rPr>
          <w:rFonts w:eastAsia="Times New Roman" w:cs="Times New Roman"/>
          <w:bCs/>
          <w:sz w:val="28"/>
          <w:szCs w:val="28"/>
          <w:lang w:eastAsia="ru-RU"/>
        </w:rPr>
        <w:t>21.02.19 Землеустройство</w:t>
      </w:r>
    </w:p>
    <w:p w:rsidR="00641B94" w:rsidRPr="00641B94" w:rsidRDefault="00641B94" w:rsidP="00641B94">
      <w:pPr>
        <w:spacing w:after="0" w:line="360" w:lineRule="auto"/>
        <w:rPr>
          <w:rFonts w:eastAsia="Calibri" w:cs="Times New Roman"/>
          <w:sz w:val="28"/>
          <w:szCs w:val="28"/>
          <w:lang w:eastAsia="ru-RU"/>
        </w:rPr>
      </w:pPr>
      <w:r w:rsidRPr="00641B94">
        <w:rPr>
          <w:rFonts w:eastAsia="Calibri" w:cs="Times New Roman"/>
          <w:sz w:val="28"/>
          <w:szCs w:val="28"/>
          <w:lang w:eastAsia="ru-RU"/>
        </w:rPr>
        <w:t>Форма обучения: очная</w:t>
      </w:r>
    </w:p>
    <w:p w:rsidR="00641B94" w:rsidRPr="00641B94" w:rsidRDefault="00641B94" w:rsidP="00641B94">
      <w:pPr>
        <w:spacing w:after="0" w:line="360" w:lineRule="auto"/>
        <w:rPr>
          <w:rFonts w:eastAsia="Calibri" w:cs="Times New Roman"/>
          <w:sz w:val="28"/>
          <w:szCs w:val="28"/>
          <w:lang w:eastAsia="ru-RU"/>
        </w:rPr>
      </w:pPr>
      <w:r w:rsidRPr="00641B94">
        <w:rPr>
          <w:rFonts w:eastAsia="Calibri" w:cs="Times New Roman"/>
          <w:sz w:val="28"/>
          <w:szCs w:val="28"/>
          <w:lang w:eastAsia="ru-RU"/>
        </w:rPr>
        <w:t>Срок обучения: 3 года 10 месяцев</w:t>
      </w:r>
    </w:p>
    <w:p w:rsidR="00641B94" w:rsidRPr="00641B94" w:rsidRDefault="00641B94" w:rsidP="00641B94">
      <w:pPr>
        <w:spacing w:after="0" w:line="360" w:lineRule="auto"/>
        <w:rPr>
          <w:rFonts w:eastAsia="Calibri" w:cs="Times New Roman"/>
          <w:sz w:val="28"/>
          <w:szCs w:val="28"/>
          <w:lang w:eastAsia="ru-RU"/>
        </w:rPr>
      </w:pPr>
      <w:r w:rsidRPr="00641B94">
        <w:rPr>
          <w:rFonts w:eastAsia="Calibri" w:cs="Times New Roman"/>
          <w:sz w:val="28"/>
          <w:szCs w:val="28"/>
          <w:lang w:eastAsia="ru-RU"/>
        </w:rPr>
        <w:t>Уровень освоения: базовый</w:t>
      </w:r>
    </w:p>
    <w:p w:rsidR="00641B94" w:rsidRPr="00641B94" w:rsidRDefault="00641B94" w:rsidP="00641B94">
      <w:pPr>
        <w:spacing w:after="0" w:line="360" w:lineRule="auto"/>
        <w:jc w:val="center"/>
        <w:rPr>
          <w:rFonts w:eastAsia="Times New Roman" w:cs="Times New Roman"/>
          <w:bCs/>
          <w:sz w:val="28"/>
          <w:szCs w:val="28"/>
          <w:lang w:eastAsia="ru-RU"/>
        </w:rPr>
      </w:pPr>
    </w:p>
    <w:p w:rsidR="00641B94" w:rsidRPr="00641B94" w:rsidRDefault="00641B94" w:rsidP="00641B94">
      <w:pPr>
        <w:spacing w:after="0" w:line="360" w:lineRule="auto"/>
        <w:jc w:val="center"/>
        <w:rPr>
          <w:rFonts w:eastAsia="Times New Roman" w:cs="Times New Roman"/>
          <w:bCs/>
          <w:sz w:val="28"/>
          <w:szCs w:val="28"/>
          <w:lang w:eastAsia="ru-RU"/>
        </w:rPr>
      </w:pPr>
    </w:p>
    <w:p w:rsidR="00641B94" w:rsidRPr="00641B94" w:rsidRDefault="00641B94" w:rsidP="00641B94">
      <w:pPr>
        <w:widowControl w:val="0"/>
        <w:autoSpaceDE w:val="0"/>
        <w:autoSpaceDN w:val="0"/>
        <w:adjustRightInd w:val="0"/>
        <w:spacing w:after="0" w:line="360" w:lineRule="auto"/>
        <w:contextualSpacing/>
        <w:jc w:val="center"/>
        <w:rPr>
          <w:rFonts w:eastAsia="Times New Roman" w:cs="Times New Roman"/>
          <w:bCs/>
          <w:sz w:val="28"/>
          <w:szCs w:val="28"/>
          <w:lang w:eastAsia="ru-RU"/>
        </w:rPr>
        <w:sectPr w:rsidR="00641B94" w:rsidRPr="00641B94" w:rsidSect="006E4248">
          <w:headerReference w:type="default" r:id="rId7"/>
          <w:pgSz w:w="11906" w:h="16838"/>
          <w:pgMar w:top="1134" w:right="850" w:bottom="1134" w:left="1701" w:header="708" w:footer="708" w:gutter="0"/>
          <w:cols w:space="720"/>
          <w:docGrid w:linePitch="326"/>
        </w:sectPr>
      </w:pPr>
      <w:r w:rsidRPr="00641B94">
        <w:rPr>
          <w:rFonts w:eastAsia="Times New Roman" w:cs="Times New Roman"/>
          <w:bCs/>
          <w:sz w:val="28"/>
          <w:szCs w:val="28"/>
          <w:lang w:eastAsia="ru-RU"/>
        </w:rPr>
        <w:t>202</w:t>
      </w:r>
      <w:r w:rsidR="006E4248">
        <w:rPr>
          <w:rFonts w:eastAsia="Times New Roman" w:cs="Times New Roman"/>
          <w:bCs/>
          <w:sz w:val="28"/>
          <w:szCs w:val="28"/>
          <w:lang w:eastAsia="ru-RU"/>
        </w:rPr>
        <w:t>4</w:t>
      </w:r>
    </w:p>
    <w:p w:rsidR="00641B94" w:rsidRDefault="00641B94" w:rsidP="00641B94">
      <w:pPr>
        <w:widowControl w:val="0"/>
        <w:autoSpaceDE w:val="0"/>
        <w:autoSpaceDN w:val="0"/>
        <w:adjustRightInd w:val="0"/>
        <w:spacing w:after="0" w:line="360" w:lineRule="auto"/>
        <w:contextualSpacing/>
        <w:jc w:val="both"/>
        <w:rPr>
          <w:rFonts w:eastAsia="Times New Roman" w:cs="Times New Roman"/>
          <w:sz w:val="28"/>
          <w:szCs w:val="28"/>
          <w:lang w:eastAsia="ru-RU"/>
        </w:rPr>
      </w:pPr>
      <w:r w:rsidRPr="00641B94">
        <w:rPr>
          <w:rFonts w:eastAsia="Times New Roman" w:cs="Times New Roman"/>
          <w:sz w:val="28"/>
          <w:szCs w:val="28"/>
          <w:lang w:eastAsia="ru-RU"/>
        </w:rPr>
        <w:lastRenderedPageBreak/>
        <w:t>Рабочая пр</w:t>
      </w:r>
      <w:r w:rsidR="004C275B">
        <w:rPr>
          <w:rFonts w:eastAsia="Times New Roman" w:cs="Times New Roman"/>
          <w:sz w:val="28"/>
          <w:szCs w:val="28"/>
          <w:lang w:eastAsia="ru-RU"/>
        </w:rPr>
        <w:t>ограмма учебной дисциплины ПМ 02</w:t>
      </w:r>
      <w:r w:rsidRPr="00641B94">
        <w:rPr>
          <w:rFonts w:eastAsia="Times New Roman" w:cs="Times New Roman"/>
          <w:sz w:val="28"/>
          <w:szCs w:val="28"/>
          <w:lang w:eastAsia="ru-RU"/>
        </w:rPr>
        <w:t xml:space="preserve"> «</w:t>
      </w:r>
      <w:r w:rsidR="004C275B" w:rsidRPr="004C275B">
        <w:rPr>
          <w:rFonts w:eastAsia="Times New Roman" w:cs="Times New Roman"/>
          <w:sz w:val="28"/>
          <w:szCs w:val="28"/>
          <w:lang w:eastAsia="ru-RU"/>
        </w:rPr>
        <w:t>Проведение технической инвентаризации и технической оценки объектов недвижимости</w:t>
      </w:r>
      <w:r w:rsidRPr="00641B94">
        <w:rPr>
          <w:rFonts w:eastAsia="Times New Roman" w:cs="Times New Roman"/>
          <w:sz w:val="28"/>
          <w:szCs w:val="28"/>
          <w:lang w:eastAsia="ru-RU"/>
        </w:rPr>
        <w:t>» разработана в соответствии с требованиями ФГОС среднего профессионального образования по специальности 21.02.19 Землеустройство, утверждённого  приказом Министерства просвещения Российской Федерации от 18 мая 2022 г. N 339</w:t>
      </w:r>
    </w:p>
    <w:p w:rsidR="005B04DC" w:rsidRDefault="005B04DC" w:rsidP="00641B94">
      <w:pPr>
        <w:widowControl w:val="0"/>
        <w:autoSpaceDE w:val="0"/>
        <w:autoSpaceDN w:val="0"/>
        <w:adjustRightInd w:val="0"/>
        <w:spacing w:after="0" w:line="360" w:lineRule="auto"/>
        <w:contextualSpacing/>
        <w:jc w:val="both"/>
        <w:rPr>
          <w:rFonts w:eastAsia="Times New Roman" w:cs="Times New Roman"/>
          <w:sz w:val="28"/>
          <w:szCs w:val="28"/>
          <w:lang w:eastAsia="ru-RU"/>
        </w:rPr>
      </w:pPr>
    </w:p>
    <w:p w:rsidR="005B04DC" w:rsidRPr="00641B94" w:rsidRDefault="005B04DC" w:rsidP="00641B94">
      <w:pPr>
        <w:widowControl w:val="0"/>
        <w:autoSpaceDE w:val="0"/>
        <w:autoSpaceDN w:val="0"/>
        <w:adjustRightInd w:val="0"/>
        <w:spacing w:after="0" w:line="360" w:lineRule="auto"/>
        <w:contextualSpacing/>
        <w:jc w:val="both"/>
        <w:rPr>
          <w:rFonts w:eastAsia="Times New Roman" w:cs="Times New Roman"/>
          <w:color w:val="000000"/>
          <w:spacing w:val="-2"/>
          <w:sz w:val="28"/>
          <w:szCs w:val="28"/>
          <w:lang w:eastAsia="ru-RU"/>
        </w:rPr>
      </w:pPr>
    </w:p>
    <w:p w:rsidR="00641B94" w:rsidRPr="00641B94" w:rsidRDefault="00641B94" w:rsidP="00641B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eastAsia="Times New Roman" w:cs="Times New Roman"/>
          <w:sz w:val="28"/>
          <w:szCs w:val="28"/>
          <w:lang w:eastAsia="ru-RU"/>
        </w:rPr>
      </w:pPr>
    </w:p>
    <w:p w:rsidR="00641B94" w:rsidRPr="00641B94" w:rsidRDefault="00641B94" w:rsidP="00641B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641B94">
        <w:rPr>
          <w:rFonts w:eastAsia="Times New Roman" w:cs="Times New Roman"/>
          <w:sz w:val="28"/>
          <w:szCs w:val="28"/>
          <w:lang w:eastAsia="ru-RU"/>
        </w:rPr>
        <w:t>Организация-разработчик:  ГАПОУ СО «Нижнетагильский строительный колледж»</w:t>
      </w:r>
    </w:p>
    <w:p w:rsidR="00641B94" w:rsidRPr="00641B94" w:rsidRDefault="00641B94" w:rsidP="00641B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p>
    <w:p w:rsidR="00641B94" w:rsidRPr="00641B94" w:rsidRDefault="00641B94" w:rsidP="00641B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641B94">
        <w:rPr>
          <w:rFonts w:eastAsia="Times New Roman" w:cs="Times New Roman"/>
          <w:sz w:val="28"/>
          <w:szCs w:val="28"/>
          <w:lang w:eastAsia="ru-RU"/>
        </w:rPr>
        <w:t>Разработчик:</w:t>
      </w:r>
    </w:p>
    <w:p w:rsidR="00641B94" w:rsidRPr="00641B94" w:rsidRDefault="00641B94" w:rsidP="00641B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641B94">
        <w:rPr>
          <w:rFonts w:eastAsia="Times New Roman" w:cs="Times New Roman"/>
          <w:sz w:val="28"/>
          <w:szCs w:val="28"/>
          <w:lang w:eastAsia="ru-RU"/>
        </w:rPr>
        <w:t>Храмкова М.Н., преподаватель первой квалификационной категории ГАПОУ  СО «Нижнетагильский строительный колледж»</w:t>
      </w:r>
    </w:p>
    <w:p w:rsidR="00641B94" w:rsidRPr="00641B94" w:rsidRDefault="00641B94" w:rsidP="00641B94">
      <w:pPr>
        <w:widowControl w:val="0"/>
        <w:tabs>
          <w:tab w:val="left" w:pos="6420"/>
        </w:tabs>
        <w:suppressAutoHyphens/>
        <w:spacing w:after="0" w:line="360" w:lineRule="auto"/>
        <w:rPr>
          <w:rFonts w:eastAsia="Times New Roman" w:cs="Times New Roman"/>
          <w:sz w:val="28"/>
          <w:szCs w:val="28"/>
          <w:lang w:eastAsia="ru-RU"/>
        </w:rPr>
      </w:pPr>
    </w:p>
    <w:tbl>
      <w:tblPr>
        <w:tblW w:w="0" w:type="auto"/>
        <w:tblLook w:val="04A0" w:firstRow="1" w:lastRow="0" w:firstColumn="1" w:lastColumn="0" w:noHBand="0" w:noVBand="1"/>
      </w:tblPr>
      <w:tblGrid>
        <w:gridCol w:w="4785"/>
        <w:gridCol w:w="4786"/>
      </w:tblGrid>
      <w:tr w:rsidR="00641B94" w:rsidRPr="00641B94" w:rsidTr="006E4248">
        <w:tc>
          <w:tcPr>
            <w:tcW w:w="4785" w:type="dxa"/>
          </w:tcPr>
          <w:p w:rsidR="00641B94" w:rsidRPr="00641B94" w:rsidRDefault="00641B94" w:rsidP="00641B94">
            <w:pPr>
              <w:spacing w:after="0" w:line="360" w:lineRule="auto"/>
              <w:rPr>
                <w:rFonts w:eastAsia="Times New Roman" w:cs="Times New Roman"/>
                <w:sz w:val="28"/>
                <w:szCs w:val="24"/>
                <w:lang w:eastAsia="ru-RU"/>
              </w:rPr>
            </w:pPr>
            <w:r w:rsidRPr="00641B94">
              <w:rPr>
                <w:rFonts w:eastAsia="Times New Roman" w:cs="Times New Roman"/>
                <w:sz w:val="28"/>
                <w:szCs w:val="24"/>
                <w:lang w:eastAsia="ru-RU"/>
              </w:rPr>
              <w:t>РАССМОТРЕНА</w:t>
            </w:r>
          </w:p>
          <w:p w:rsidR="00641B94" w:rsidRPr="00641B94" w:rsidRDefault="00641B94" w:rsidP="00641B94">
            <w:pPr>
              <w:spacing w:after="0" w:line="360" w:lineRule="auto"/>
              <w:rPr>
                <w:rFonts w:eastAsia="Times New Roman" w:cs="Times New Roman"/>
                <w:sz w:val="28"/>
                <w:szCs w:val="24"/>
                <w:lang w:eastAsia="ru-RU"/>
              </w:rPr>
            </w:pPr>
            <w:r w:rsidRPr="00641B94">
              <w:rPr>
                <w:rFonts w:eastAsia="Times New Roman" w:cs="Times New Roman"/>
                <w:sz w:val="28"/>
                <w:szCs w:val="24"/>
                <w:lang w:eastAsia="ru-RU"/>
              </w:rPr>
              <w:t>на заседании ПЦК</w:t>
            </w:r>
          </w:p>
          <w:p w:rsidR="00641B94" w:rsidRPr="00641B94" w:rsidRDefault="00641B94" w:rsidP="00641B94">
            <w:pPr>
              <w:spacing w:after="0" w:line="360" w:lineRule="auto"/>
              <w:rPr>
                <w:rFonts w:eastAsia="Times New Roman" w:cs="Times New Roman"/>
                <w:sz w:val="28"/>
                <w:szCs w:val="24"/>
                <w:lang w:eastAsia="ru-RU"/>
              </w:rPr>
            </w:pPr>
            <w:r w:rsidRPr="00641B94">
              <w:rPr>
                <w:rFonts w:eastAsia="Times New Roman" w:cs="Times New Roman"/>
                <w:sz w:val="28"/>
                <w:szCs w:val="24"/>
                <w:lang w:eastAsia="ru-RU"/>
              </w:rPr>
              <w:t>«_____»___________202</w:t>
            </w:r>
            <w:r w:rsidR="006E4248">
              <w:rPr>
                <w:rFonts w:eastAsia="Times New Roman" w:cs="Times New Roman"/>
                <w:sz w:val="28"/>
                <w:szCs w:val="24"/>
                <w:lang w:eastAsia="ru-RU"/>
              </w:rPr>
              <w:t>4</w:t>
            </w:r>
            <w:r w:rsidRPr="00641B94">
              <w:rPr>
                <w:rFonts w:eastAsia="Times New Roman" w:cs="Times New Roman"/>
                <w:sz w:val="28"/>
                <w:szCs w:val="24"/>
                <w:lang w:eastAsia="ru-RU"/>
              </w:rPr>
              <w:t xml:space="preserve"> г.</w:t>
            </w:r>
          </w:p>
          <w:p w:rsidR="00641B94" w:rsidRPr="00641B94" w:rsidRDefault="00641B94" w:rsidP="00641B94">
            <w:pPr>
              <w:spacing w:after="0" w:line="360" w:lineRule="auto"/>
              <w:rPr>
                <w:rFonts w:eastAsia="Times New Roman" w:cs="Times New Roman"/>
                <w:sz w:val="28"/>
                <w:szCs w:val="24"/>
                <w:lang w:eastAsia="ru-RU"/>
              </w:rPr>
            </w:pPr>
            <w:r w:rsidRPr="00641B94">
              <w:rPr>
                <w:rFonts w:eastAsia="Times New Roman" w:cs="Times New Roman"/>
                <w:sz w:val="28"/>
                <w:szCs w:val="24"/>
                <w:lang w:eastAsia="ru-RU"/>
              </w:rPr>
              <w:t>Председатель:____________________</w:t>
            </w:r>
          </w:p>
          <w:p w:rsidR="00641B94" w:rsidRPr="00641B94" w:rsidRDefault="00641B94" w:rsidP="00641B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c>
          <w:tcPr>
            <w:tcW w:w="4786" w:type="dxa"/>
          </w:tcPr>
          <w:p w:rsidR="00641B94" w:rsidRPr="00641B94" w:rsidRDefault="00641B94" w:rsidP="00641B94">
            <w:pPr>
              <w:spacing w:after="0" w:line="360" w:lineRule="auto"/>
              <w:rPr>
                <w:rFonts w:eastAsia="Times New Roman" w:cs="Times New Roman"/>
                <w:sz w:val="28"/>
                <w:szCs w:val="24"/>
                <w:lang w:eastAsia="ru-RU"/>
              </w:rPr>
            </w:pPr>
            <w:r w:rsidRPr="00641B94">
              <w:rPr>
                <w:rFonts w:eastAsia="Times New Roman" w:cs="Times New Roman"/>
                <w:sz w:val="28"/>
                <w:szCs w:val="24"/>
                <w:lang w:eastAsia="ru-RU"/>
              </w:rPr>
              <w:t>СОГЛАСОВАНО</w:t>
            </w:r>
          </w:p>
          <w:p w:rsidR="00641B94" w:rsidRPr="00641B94" w:rsidRDefault="00641B94" w:rsidP="00641B94">
            <w:pPr>
              <w:spacing w:after="0" w:line="360" w:lineRule="auto"/>
              <w:rPr>
                <w:rFonts w:eastAsia="Times New Roman" w:cs="Times New Roman"/>
                <w:sz w:val="28"/>
                <w:szCs w:val="24"/>
                <w:lang w:eastAsia="ru-RU"/>
              </w:rPr>
            </w:pPr>
            <w:r w:rsidRPr="00641B94">
              <w:rPr>
                <w:rFonts w:eastAsia="Times New Roman" w:cs="Times New Roman"/>
                <w:sz w:val="28"/>
                <w:szCs w:val="24"/>
                <w:lang w:eastAsia="ru-RU"/>
              </w:rPr>
              <w:t xml:space="preserve">Методическим советом, протокол №                     </w:t>
            </w:r>
          </w:p>
          <w:p w:rsidR="00641B94" w:rsidRPr="00641B94" w:rsidRDefault="00641B94" w:rsidP="00641B94">
            <w:pPr>
              <w:spacing w:after="0" w:line="360" w:lineRule="auto"/>
              <w:rPr>
                <w:rFonts w:eastAsia="Times New Roman" w:cs="Times New Roman"/>
                <w:sz w:val="28"/>
                <w:szCs w:val="24"/>
                <w:lang w:eastAsia="ru-RU"/>
              </w:rPr>
            </w:pPr>
            <w:r w:rsidRPr="00641B94">
              <w:rPr>
                <w:rFonts w:eastAsia="Times New Roman" w:cs="Times New Roman"/>
                <w:sz w:val="28"/>
                <w:szCs w:val="24"/>
                <w:lang w:eastAsia="ru-RU"/>
              </w:rPr>
              <w:t xml:space="preserve">  </w:t>
            </w:r>
          </w:p>
          <w:p w:rsidR="00641B94" w:rsidRPr="00641B94" w:rsidRDefault="00641B94" w:rsidP="00641B94">
            <w:pPr>
              <w:spacing w:after="0" w:line="360" w:lineRule="auto"/>
              <w:rPr>
                <w:rFonts w:eastAsia="Times New Roman" w:cs="Times New Roman"/>
                <w:sz w:val="28"/>
                <w:szCs w:val="24"/>
                <w:lang w:eastAsia="ru-RU"/>
              </w:rPr>
            </w:pPr>
            <w:r w:rsidRPr="00641B94">
              <w:rPr>
                <w:rFonts w:eastAsia="Times New Roman" w:cs="Times New Roman"/>
                <w:sz w:val="28"/>
                <w:szCs w:val="24"/>
                <w:lang w:eastAsia="ru-RU"/>
              </w:rPr>
              <w:t>«_____»___________202</w:t>
            </w:r>
            <w:r w:rsidR="006E4248">
              <w:rPr>
                <w:rFonts w:eastAsia="Times New Roman" w:cs="Times New Roman"/>
                <w:sz w:val="28"/>
                <w:szCs w:val="24"/>
                <w:lang w:eastAsia="ru-RU"/>
              </w:rPr>
              <w:t>4</w:t>
            </w:r>
            <w:bookmarkStart w:id="0" w:name="_GoBack"/>
            <w:bookmarkEnd w:id="0"/>
            <w:r w:rsidRPr="00641B94">
              <w:rPr>
                <w:rFonts w:eastAsia="Times New Roman" w:cs="Times New Roman"/>
                <w:sz w:val="28"/>
                <w:szCs w:val="24"/>
                <w:lang w:eastAsia="ru-RU"/>
              </w:rPr>
              <w:t xml:space="preserve"> г.</w:t>
            </w:r>
          </w:p>
          <w:p w:rsidR="00641B94" w:rsidRPr="00641B94" w:rsidRDefault="00641B94" w:rsidP="00641B94">
            <w:pPr>
              <w:spacing w:after="0" w:line="360" w:lineRule="auto"/>
              <w:rPr>
                <w:rFonts w:eastAsia="Times New Roman" w:cs="Times New Roman"/>
                <w:sz w:val="28"/>
                <w:szCs w:val="24"/>
                <w:lang w:eastAsia="ru-RU"/>
              </w:rPr>
            </w:pPr>
          </w:p>
          <w:p w:rsidR="00641B94" w:rsidRPr="00641B94" w:rsidRDefault="00641B94" w:rsidP="00641B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r>
    </w:tbl>
    <w:p w:rsidR="00641B94" w:rsidRPr="00641B94" w:rsidRDefault="00641B94" w:rsidP="00641B94">
      <w:pPr>
        <w:spacing w:after="0" w:line="360" w:lineRule="auto"/>
        <w:rPr>
          <w:rFonts w:eastAsia="Times New Roman" w:cs="Times New Roman"/>
          <w:sz w:val="28"/>
          <w:szCs w:val="28"/>
          <w:lang w:eastAsia="ru-RU"/>
        </w:rPr>
      </w:pPr>
    </w:p>
    <w:p w:rsidR="00641B94" w:rsidRPr="00641B94" w:rsidRDefault="00641B94" w:rsidP="00641B94">
      <w:pPr>
        <w:spacing w:after="0" w:line="360" w:lineRule="auto"/>
        <w:jc w:val="both"/>
        <w:rPr>
          <w:rFonts w:eastAsia="Times New Roman" w:cs="Times New Roman"/>
          <w:sz w:val="28"/>
          <w:szCs w:val="28"/>
          <w:lang w:eastAsia="ru-RU"/>
        </w:rPr>
      </w:pPr>
    </w:p>
    <w:p w:rsidR="00641B94" w:rsidRPr="00641B94" w:rsidRDefault="00641B94" w:rsidP="00641B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eastAsia="Times New Roman" w:cs="Times New Roman"/>
          <w:sz w:val="28"/>
          <w:szCs w:val="28"/>
          <w:lang w:eastAsia="ru-RU"/>
        </w:rPr>
      </w:pPr>
    </w:p>
    <w:p w:rsidR="00641B94" w:rsidRPr="00641B94" w:rsidRDefault="00641B94" w:rsidP="00641B94">
      <w:pPr>
        <w:spacing w:after="0" w:line="360" w:lineRule="auto"/>
        <w:jc w:val="center"/>
        <w:rPr>
          <w:rFonts w:eastAsia="Times New Roman" w:cs="Times New Roman"/>
          <w:bCs/>
          <w:kern w:val="36"/>
          <w:sz w:val="32"/>
          <w:szCs w:val="28"/>
          <w:lang w:eastAsia="ru-RU"/>
        </w:rPr>
      </w:pPr>
      <w:r w:rsidRPr="00641B94">
        <w:rPr>
          <w:rFonts w:eastAsia="Times New Roman" w:cs="Times New Roman"/>
          <w:bCs/>
          <w:i/>
          <w:sz w:val="28"/>
          <w:szCs w:val="28"/>
          <w:lang w:eastAsia="ru-RU"/>
        </w:rPr>
        <w:br w:type="page"/>
      </w:r>
      <w:r w:rsidRPr="00641B94">
        <w:rPr>
          <w:rFonts w:eastAsia="Times New Roman" w:cs="Times New Roman"/>
          <w:bCs/>
          <w:kern w:val="36"/>
          <w:sz w:val="32"/>
          <w:szCs w:val="28"/>
          <w:lang w:eastAsia="ru-RU"/>
        </w:rPr>
        <w:lastRenderedPageBreak/>
        <w:t>Содержание</w:t>
      </w:r>
    </w:p>
    <w:tbl>
      <w:tblPr>
        <w:tblW w:w="0" w:type="auto"/>
        <w:tblLook w:val="04A0" w:firstRow="1" w:lastRow="0" w:firstColumn="1" w:lastColumn="0" w:noHBand="0" w:noVBand="1"/>
      </w:tblPr>
      <w:tblGrid>
        <w:gridCol w:w="7668"/>
        <w:gridCol w:w="1903"/>
      </w:tblGrid>
      <w:tr w:rsidR="00641B94" w:rsidRPr="00641B94" w:rsidTr="006E4248">
        <w:tc>
          <w:tcPr>
            <w:tcW w:w="7668" w:type="dxa"/>
            <w:shd w:val="clear" w:color="auto" w:fill="auto"/>
          </w:tcPr>
          <w:p w:rsidR="00641B94" w:rsidRPr="00641B94" w:rsidRDefault="00641B94" w:rsidP="00641B94">
            <w:pPr>
              <w:spacing w:after="0" w:line="360" w:lineRule="auto"/>
              <w:rPr>
                <w:rFonts w:eastAsia="Calibri" w:cs="Times New Roman"/>
                <w:sz w:val="28"/>
                <w:szCs w:val="32"/>
              </w:rPr>
            </w:pPr>
            <w:r w:rsidRPr="00641B94">
              <w:rPr>
                <w:rFonts w:eastAsia="Calibri" w:cs="Times New Roman"/>
                <w:sz w:val="28"/>
                <w:szCs w:val="32"/>
              </w:rPr>
              <w:t>1.</w:t>
            </w:r>
            <w:r w:rsidRPr="00641B94">
              <w:rPr>
                <w:rFonts w:eastAsia="Calibri" w:cs="Times New Roman"/>
                <w:sz w:val="28"/>
                <w:szCs w:val="32"/>
              </w:rPr>
              <w:tab/>
              <w:t>Общая характеристика рабочей программы учебной дисциплины</w:t>
            </w:r>
          </w:p>
          <w:p w:rsidR="00641B94" w:rsidRPr="00641B94" w:rsidRDefault="00641B94" w:rsidP="00641B94">
            <w:pPr>
              <w:spacing w:after="0" w:line="360" w:lineRule="auto"/>
              <w:rPr>
                <w:rFonts w:eastAsia="Calibri" w:cs="Times New Roman"/>
                <w:sz w:val="28"/>
                <w:szCs w:val="32"/>
              </w:rPr>
            </w:pPr>
            <w:r w:rsidRPr="00641B94">
              <w:rPr>
                <w:rFonts w:eastAsia="Calibri" w:cs="Times New Roman"/>
                <w:sz w:val="28"/>
                <w:szCs w:val="32"/>
              </w:rPr>
              <w:t>2.</w:t>
            </w:r>
            <w:r w:rsidRPr="00641B94">
              <w:rPr>
                <w:rFonts w:eastAsia="Calibri" w:cs="Times New Roman"/>
                <w:sz w:val="28"/>
                <w:szCs w:val="32"/>
              </w:rPr>
              <w:tab/>
              <w:t>Структура и содержание учебной дисциплины</w:t>
            </w:r>
          </w:p>
          <w:p w:rsidR="00641B94" w:rsidRPr="00641B94" w:rsidRDefault="00641B94" w:rsidP="00641B94">
            <w:pPr>
              <w:spacing w:after="0" w:line="360" w:lineRule="auto"/>
              <w:rPr>
                <w:rFonts w:eastAsia="Calibri" w:cs="Times New Roman"/>
                <w:sz w:val="28"/>
                <w:szCs w:val="32"/>
              </w:rPr>
            </w:pPr>
            <w:r w:rsidRPr="00641B94">
              <w:rPr>
                <w:rFonts w:eastAsia="Calibri" w:cs="Times New Roman"/>
                <w:sz w:val="28"/>
                <w:szCs w:val="32"/>
              </w:rPr>
              <w:t>3.</w:t>
            </w:r>
            <w:r w:rsidRPr="00641B94">
              <w:rPr>
                <w:rFonts w:eastAsia="Calibri" w:cs="Times New Roman"/>
                <w:sz w:val="28"/>
                <w:szCs w:val="32"/>
              </w:rPr>
              <w:tab/>
              <w:t>Условия реализации учебной дисциплины</w:t>
            </w:r>
          </w:p>
          <w:p w:rsidR="00641B94" w:rsidRPr="00641B94" w:rsidRDefault="00641B94" w:rsidP="00641B94">
            <w:pPr>
              <w:spacing w:after="0" w:line="360" w:lineRule="auto"/>
              <w:rPr>
                <w:rFonts w:eastAsia="Calibri" w:cs="Times New Roman"/>
                <w:sz w:val="28"/>
                <w:szCs w:val="32"/>
              </w:rPr>
            </w:pPr>
            <w:r w:rsidRPr="00641B94">
              <w:rPr>
                <w:rFonts w:eastAsia="Calibri" w:cs="Times New Roman"/>
                <w:sz w:val="28"/>
                <w:szCs w:val="32"/>
              </w:rPr>
              <w:t>4.</w:t>
            </w:r>
            <w:r w:rsidRPr="00641B94">
              <w:rPr>
                <w:rFonts w:eastAsia="Calibri" w:cs="Times New Roman"/>
                <w:sz w:val="28"/>
                <w:szCs w:val="32"/>
              </w:rPr>
              <w:tab/>
              <w:t>Контроль и оценка результатов освоения учебной дисциплины</w:t>
            </w:r>
          </w:p>
          <w:p w:rsidR="00641B94" w:rsidRPr="00641B94" w:rsidRDefault="00641B94" w:rsidP="00641B94">
            <w:pPr>
              <w:spacing w:after="0" w:line="360" w:lineRule="auto"/>
              <w:ind w:right="81"/>
              <w:outlineLvl w:val="0"/>
              <w:rPr>
                <w:rFonts w:eastAsia="Times New Roman" w:cs="Times New Roman"/>
                <w:bCs/>
                <w:kern w:val="36"/>
                <w:sz w:val="28"/>
                <w:szCs w:val="28"/>
              </w:rPr>
            </w:pPr>
          </w:p>
        </w:tc>
        <w:tc>
          <w:tcPr>
            <w:tcW w:w="1903" w:type="dxa"/>
            <w:shd w:val="clear" w:color="auto" w:fill="auto"/>
          </w:tcPr>
          <w:p w:rsidR="00641B94" w:rsidRPr="00641B94" w:rsidRDefault="00641B94" w:rsidP="00641B94">
            <w:pPr>
              <w:spacing w:after="0" w:line="360" w:lineRule="auto"/>
              <w:jc w:val="center"/>
              <w:rPr>
                <w:rFonts w:eastAsia="Times New Roman" w:cs="Times New Roman"/>
                <w:sz w:val="28"/>
                <w:szCs w:val="28"/>
              </w:rPr>
            </w:pPr>
          </w:p>
        </w:tc>
      </w:tr>
    </w:tbl>
    <w:p w:rsidR="00641B94" w:rsidRPr="00641B94" w:rsidRDefault="00641B94" w:rsidP="00641B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outlineLvl w:val="0"/>
        <w:rPr>
          <w:rFonts w:eastAsia="Times New Roman" w:cs="Times New Roman"/>
          <w:sz w:val="28"/>
          <w:szCs w:val="28"/>
          <w:lang w:eastAsia="ru-RU"/>
        </w:rPr>
      </w:pPr>
    </w:p>
    <w:p w:rsidR="00641B94" w:rsidRPr="00641B94" w:rsidRDefault="00641B94" w:rsidP="00641B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bCs/>
          <w:i/>
          <w:sz w:val="28"/>
          <w:szCs w:val="28"/>
          <w:lang w:eastAsia="ru-RU"/>
        </w:rPr>
      </w:pPr>
    </w:p>
    <w:p w:rsidR="00641B94" w:rsidRPr="00641B94" w:rsidRDefault="00641B94" w:rsidP="00641B94">
      <w:pPr>
        <w:spacing w:after="0"/>
        <w:jc w:val="center"/>
        <w:rPr>
          <w:rFonts w:eastAsia="Times New Roman" w:cs="Times New Roman"/>
          <w:sz w:val="28"/>
          <w:szCs w:val="24"/>
          <w:lang w:eastAsia="ru-RU"/>
        </w:rPr>
      </w:pPr>
      <w:r w:rsidRPr="00641B94">
        <w:rPr>
          <w:rFonts w:eastAsia="Times New Roman" w:cs="Times New Roman"/>
          <w:b/>
          <w:caps/>
          <w:sz w:val="28"/>
          <w:szCs w:val="28"/>
          <w:u w:val="single"/>
          <w:lang w:eastAsia="ru-RU"/>
        </w:rPr>
        <w:br w:type="page"/>
      </w:r>
      <w:r w:rsidRPr="00641B94">
        <w:rPr>
          <w:rFonts w:eastAsia="Times New Roman" w:cs="Times New Roman"/>
          <w:sz w:val="28"/>
          <w:szCs w:val="24"/>
          <w:lang w:eastAsia="ru-RU"/>
        </w:rPr>
        <w:lastRenderedPageBreak/>
        <w:t>1. ОБЩАЯ ХАРАКТЕРИСТИКА РАБОЧЕЙ ПРОГРАММЫ</w:t>
      </w:r>
    </w:p>
    <w:p w:rsidR="00641B94" w:rsidRPr="00641B94" w:rsidRDefault="00641B94" w:rsidP="00641B94">
      <w:pPr>
        <w:jc w:val="center"/>
        <w:rPr>
          <w:rFonts w:eastAsia="Times New Roman" w:cs="Times New Roman"/>
          <w:sz w:val="28"/>
          <w:szCs w:val="24"/>
          <w:lang w:eastAsia="ru-RU"/>
        </w:rPr>
      </w:pPr>
      <w:r w:rsidRPr="00641B94">
        <w:rPr>
          <w:rFonts w:eastAsia="Times New Roman" w:cs="Times New Roman"/>
          <w:sz w:val="28"/>
          <w:szCs w:val="24"/>
          <w:lang w:eastAsia="ru-RU"/>
        </w:rPr>
        <w:t>ПРОФЕССИОНАЛЬНОГО МОДУЛЯ</w:t>
      </w:r>
    </w:p>
    <w:p w:rsidR="00641B94" w:rsidRPr="00641B94" w:rsidRDefault="00641B94" w:rsidP="00641B94">
      <w:pPr>
        <w:jc w:val="center"/>
        <w:rPr>
          <w:rFonts w:eastAsia="Times New Roman" w:cs="Times New Roman"/>
          <w:i/>
          <w:sz w:val="28"/>
          <w:szCs w:val="24"/>
          <w:lang w:eastAsia="ru-RU"/>
        </w:rPr>
      </w:pPr>
      <w:r w:rsidRPr="00641B94">
        <w:rPr>
          <w:rFonts w:eastAsia="Times New Roman" w:cs="Times New Roman"/>
          <w:i/>
          <w:sz w:val="28"/>
          <w:szCs w:val="24"/>
          <w:lang w:eastAsia="ru-RU"/>
        </w:rPr>
        <w:t>«</w:t>
      </w:r>
      <w:r w:rsidR="004C275B">
        <w:rPr>
          <w:rFonts w:eastAsia="Times New Roman" w:cs="Times New Roman"/>
          <w:sz w:val="28"/>
          <w:szCs w:val="24"/>
          <w:lang w:eastAsia="ru-RU"/>
        </w:rPr>
        <w:t>ПМ 02</w:t>
      </w:r>
      <w:r w:rsidRPr="00641B94">
        <w:rPr>
          <w:rFonts w:eastAsia="Times New Roman" w:cs="Times New Roman"/>
          <w:sz w:val="28"/>
          <w:szCs w:val="24"/>
          <w:lang w:eastAsia="ru-RU"/>
        </w:rPr>
        <w:t xml:space="preserve">. </w:t>
      </w:r>
      <w:r w:rsidR="004C275B" w:rsidRPr="004C275B">
        <w:rPr>
          <w:rFonts w:eastAsia="Times New Roman" w:cs="Times New Roman"/>
          <w:sz w:val="28"/>
          <w:szCs w:val="24"/>
          <w:lang w:eastAsia="ru-RU"/>
        </w:rPr>
        <w:t>Проведение технической инвентаризации и технической оценки объектов недвижимости</w:t>
      </w:r>
      <w:r w:rsidRPr="00641B94">
        <w:rPr>
          <w:rFonts w:eastAsia="Times New Roman" w:cs="Times New Roman"/>
          <w:i/>
          <w:sz w:val="28"/>
          <w:szCs w:val="24"/>
          <w:lang w:eastAsia="ru-RU"/>
        </w:rPr>
        <w:t>»</w:t>
      </w:r>
    </w:p>
    <w:p w:rsidR="00641B94" w:rsidRPr="00641B94" w:rsidRDefault="00641B94" w:rsidP="00641B94">
      <w:pPr>
        <w:suppressAutoHyphens/>
        <w:spacing w:after="0"/>
        <w:ind w:firstLine="709"/>
        <w:rPr>
          <w:rFonts w:eastAsia="Times New Roman" w:cs="Times New Roman"/>
          <w:sz w:val="28"/>
          <w:szCs w:val="24"/>
          <w:lang w:eastAsia="ru-RU"/>
        </w:rPr>
      </w:pPr>
      <w:r w:rsidRPr="00641B94">
        <w:rPr>
          <w:rFonts w:eastAsia="Times New Roman" w:cs="Times New Roman"/>
          <w:sz w:val="28"/>
          <w:szCs w:val="24"/>
          <w:lang w:eastAsia="ru-RU"/>
        </w:rPr>
        <w:t xml:space="preserve">1.1. </w:t>
      </w:r>
      <w:bookmarkStart w:id="1" w:name="_Hlk511590080"/>
      <w:r w:rsidRPr="00641B94">
        <w:rPr>
          <w:rFonts w:eastAsia="Times New Roman" w:cs="Times New Roman"/>
          <w:sz w:val="28"/>
          <w:szCs w:val="24"/>
          <w:lang w:eastAsia="ru-RU"/>
        </w:rPr>
        <w:t xml:space="preserve">Цель и планируемые результаты освоения профессионального модуля </w:t>
      </w:r>
      <w:bookmarkEnd w:id="1"/>
    </w:p>
    <w:p w:rsidR="004C275B" w:rsidRPr="004C275B" w:rsidRDefault="004C275B" w:rsidP="004C275B">
      <w:pPr>
        <w:suppressAutoHyphens/>
        <w:spacing w:after="0"/>
        <w:ind w:firstLine="709"/>
        <w:jc w:val="both"/>
        <w:rPr>
          <w:rFonts w:eastAsia="Times New Roman" w:cs="Times New Roman"/>
          <w:szCs w:val="24"/>
          <w:lang w:eastAsia="ru-RU"/>
        </w:rPr>
      </w:pPr>
      <w:r w:rsidRPr="004C275B">
        <w:rPr>
          <w:rFonts w:eastAsia="Times New Roman" w:cs="Times New Roman"/>
          <w:szCs w:val="24"/>
          <w:lang w:eastAsia="ru-RU"/>
        </w:rPr>
        <w:t>В результате изучения профессионального модуля студент должен освоить основной вид деятельности проведение технической инвентаризации и технической оценки объектов недвижимости и соответствующие ему общие компетенции и профессиональные компетенции:</w:t>
      </w:r>
    </w:p>
    <w:p w:rsidR="004C275B" w:rsidRPr="004C275B" w:rsidRDefault="004C275B" w:rsidP="004C275B">
      <w:pPr>
        <w:spacing w:before="240" w:after="0"/>
        <w:ind w:firstLine="709"/>
        <w:jc w:val="both"/>
        <w:rPr>
          <w:rFonts w:eastAsia="Times New Roman" w:cs="Times New Roman"/>
          <w:szCs w:val="24"/>
          <w:lang w:eastAsia="ru-RU"/>
        </w:rPr>
      </w:pPr>
      <w:r w:rsidRPr="004C275B">
        <w:rPr>
          <w:rFonts w:eastAsia="Times New Roman" w:cs="Times New Roman"/>
          <w:szCs w:val="24"/>
          <w:lang w:eastAsia="ru-RU"/>
        </w:rPr>
        <w:t>1.1.1. 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4C275B" w:rsidRPr="004C275B" w:rsidTr="006E4248">
        <w:tc>
          <w:tcPr>
            <w:tcW w:w="1229" w:type="dxa"/>
          </w:tcPr>
          <w:p w:rsidR="004C275B" w:rsidRPr="004C275B" w:rsidRDefault="004C275B" w:rsidP="004C275B">
            <w:pPr>
              <w:keepNext/>
              <w:keepLines/>
              <w:spacing w:after="0" w:line="360" w:lineRule="auto"/>
              <w:jc w:val="both"/>
              <w:outlineLvl w:val="1"/>
              <w:rPr>
                <w:rFonts w:eastAsia="Times New Roman" w:cs="Times New Roman"/>
                <w:b/>
                <w:bCs/>
                <w:szCs w:val="24"/>
                <w:lang w:eastAsia="ru-RU"/>
              </w:rPr>
            </w:pPr>
            <w:r w:rsidRPr="004C275B">
              <w:rPr>
                <w:rFonts w:eastAsia="Times New Roman" w:cs="Times New Roman"/>
                <w:b/>
                <w:bCs/>
                <w:szCs w:val="24"/>
                <w:lang w:eastAsia="ru-RU"/>
              </w:rPr>
              <w:t>Код</w:t>
            </w:r>
          </w:p>
        </w:tc>
        <w:tc>
          <w:tcPr>
            <w:tcW w:w="8342" w:type="dxa"/>
          </w:tcPr>
          <w:p w:rsidR="004C275B" w:rsidRPr="004C275B" w:rsidRDefault="004C275B" w:rsidP="004C275B">
            <w:pPr>
              <w:keepNext/>
              <w:keepLines/>
              <w:spacing w:after="0" w:line="360" w:lineRule="auto"/>
              <w:jc w:val="both"/>
              <w:outlineLvl w:val="1"/>
              <w:rPr>
                <w:rFonts w:eastAsia="Times New Roman" w:cs="Times New Roman"/>
                <w:b/>
                <w:bCs/>
                <w:szCs w:val="24"/>
                <w:lang w:eastAsia="ru-RU"/>
              </w:rPr>
            </w:pPr>
            <w:r w:rsidRPr="004C275B">
              <w:rPr>
                <w:rFonts w:eastAsia="Times New Roman" w:cs="Times New Roman"/>
                <w:b/>
                <w:bCs/>
                <w:szCs w:val="24"/>
                <w:lang w:eastAsia="ru-RU"/>
              </w:rPr>
              <w:t>Наименование общих компетенций</w:t>
            </w:r>
          </w:p>
        </w:tc>
      </w:tr>
      <w:tr w:rsidR="004C275B" w:rsidRPr="004C275B" w:rsidTr="006E4248">
        <w:trPr>
          <w:trHeight w:val="327"/>
        </w:trPr>
        <w:tc>
          <w:tcPr>
            <w:tcW w:w="1229" w:type="dxa"/>
          </w:tcPr>
          <w:p w:rsidR="004C275B" w:rsidRPr="004C275B" w:rsidRDefault="004C275B" w:rsidP="004C275B">
            <w:pPr>
              <w:keepNext/>
              <w:keepLines/>
              <w:spacing w:after="0" w:line="240" w:lineRule="auto"/>
              <w:jc w:val="center"/>
              <w:outlineLvl w:val="1"/>
              <w:rPr>
                <w:rFonts w:eastAsia="Times New Roman" w:cs="Times New Roman"/>
                <w:bCs/>
                <w:szCs w:val="24"/>
                <w:lang w:eastAsia="ru-RU"/>
              </w:rPr>
            </w:pPr>
            <w:r w:rsidRPr="004C275B">
              <w:rPr>
                <w:rFonts w:eastAsia="Times New Roman" w:cs="Times New Roman"/>
                <w:bCs/>
                <w:szCs w:val="24"/>
                <w:lang w:eastAsia="ru-RU"/>
              </w:rPr>
              <w:t>ОК 01</w:t>
            </w:r>
          </w:p>
        </w:tc>
        <w:tc>
          <w:tcPr>
            <w:tcW w:w="8342" w:type="dxa"/>
          </w:tcPr>
          <w:p w:rsidR="004C275B" w:rsidRPr="004C275B" w:rsidRDefault="004C275B" w:rsidP="004C275B">
            <w:pPr>
              <w:keepNext/>
              <w:keepLines/>
              <w:suppressAutoHyphens/>
              <w:spacing w:after="0" w:line="240" w:lineRule="auto"/>
              <w:jc w:val="both"/>
              <w:outlineLvl w:val="1"/>
              <w:rPr>
                <w:rFonts w:eastAsia="Times New Roman" w:cs="Times New Roman"/>
                <w:bCs/>
                <w:szCs w:val="24"/>
                <w:lang w:eastAsia="ru-RU"/>
              </w:rPr>
            </w:pPr>
            <w:r w:rsidRPr="004C275B">
              <w:rPr>
                <w:rFonts w:eastAsia="Times New Roman" w:cs="Times New Roman"/>
                <w:bCs/>
                <w:szCs w:val="24"/>
                <w:lang w:eastAsia="ru-RU"/>
              </w:rPr>
              <w:t>Выбирать способы решения задач профессиональной деятельности, применительно к различным контекстам.</w:t>
            </w:r>
          </w:p>
        </w:tc>
      </w:tr>
      <w:tr w:rsidR="004C275B" w:rsidRPr="004C275B" w:rsidTr="006E4248">
        <w:trPr>
          <w:trHeight w:val="327"/>
        </w:trPr>
        <w:tc>
          <w:tcPr>
            <w:tcW w:w="1229" w:type="dxa"/>
          </w:tcPr>
          <w:p w:rsidR="004C275B" w:rsidRPr="004C275B" w:rsidRDefault="004C275B" w:rsidP="004C275B">
            <w:pPr>
              <w:spacing w:line="240" w:lineRule="auto"/>
              <w:ind w:left="113" w:right="113"/>
              <w:jc w:val="center"/>
              <w:rPr>
                <w:rFonts w:eastAsia="Times New Roman" w:cs="Times New Roman"/>
                <w:iCs/>
                <w:szCs w:val="24"/>
                <w:lang w:eastAsia="ru-RU"/>
              </w:rPr>
            </w:pPr>
            <w:r w:rsidRPr="004C275B">
              <w:rPr>
                <w:rFonts w:eastAsia="Times New Roman" w:cs="Times New Roman"/>
                <w:iCs/>
                <w:szCs w:val="24"/>
                <w:lang w:eastAsia="ru-RU"/>
              </w:rPr>
              <w:t>ОК 02</w:t>
            </w:r>
          </w:p>
        </w:tc>
        <w:tc>
          <w:tcPr>
            <w:tcW w:w="8342" w:type="dxa"/>
          </w:tcPr>
          <w:p w:rsidR="004C275B" w:rsidRPr="004C275B" w:rsidRDefault="004C275B" w:rsidP="004C275B">
            <w:pPr>
              <w:suppressAutoHyphens/>
              <w:spacing w:after="0" w:line="240" w:lineRule="auto"/>
              <w:rPr>
                <w:rFonts w:eastAsia="Times New Roman" w:cs="Times New Roman"/>
                <w:iCs/>
                <w:szCs w:val="24"/>
                <w:lang w:eastAsia="ru-RU"/>
              </w:rPr>
            </w:pPr>
            <w:r w:rsidRPr="004C275B">
              <w:rPr>
                <w:rFonts w:eastAsia="Times New Roman" w:cs="Times New Roman"/>
                <w:szCs w:val="24"/>
                <w:lang w:eastAsia="ru-RU"/>
              </w:rPr>
              <w:t>Осуществлять поиск, анализ и интерпретацию информации, необходимой для выполнения задач профессиональной деятельности</w:t>
            </w:r>
          </w:p>
        </w:tc>
      </w:tr>
      <w:tr w:rsidR="004C275B" w:rsidRPr="004C275B" w:rsidTr="006E4248">
        <w:tc>
          <w:tcPr>
            <w:tcW w:w="1229" w:type="dxa"/>
          </w:tcPr>
          <w:p w:rsidR="004C275B" w:rsidRPr="004C275B" w:rsidRDefault="004C275B" w:rsidP="004C275B">
            <w:pPr>
              <w:keepNext/>
              <w:keepLines/>
              <w:spacing w:after="0" w:line="240" w:lineRule="auto"/>
              <w:jc w:val="center"/>
              <w:outlineLvl w:val="1"/>
              <w:rPr>
                <w:rFonts w:eastAsia="Times New Roman" w:cs="Times New Roman"/>
                <w:bCs/>
                <w:szCs w:val="24"/>
                <w:lang w:eastAsia="ru-RU"/>
              </w:rPr>
            </w:pPr>
            <w:r w:rsidRPr="004C275B">
              <w:rPr>
                <w:rFonts w:eastAsia="Times New Roman" w:cs="Times New Roman"/>
                <w:bCs/>
                <w:szCs w:val="24"/>
                <w:lang w:eastAsia="ru-RU"/>
              </w:rPr>
              <w:t>ОК 04</w:t>
            </w:r>
          </w:p>
        </w:tc>
        <w:tc>
          <w:tcPr>
            <w:tcW w:w="8342" w:type="dxa"/>
          </w:tcPr>
          <w:p w:rsidR="004C275B" w:rsidRPr="004C275B" w:rsidRDefault="004C275B" w:rsidP="004C275B">
            <w:pPr>
              <w:keepNext/>
              <w:keepLines/>
              <w:spacing w:after="0" w:line="240" w:lineRule="auto"/>
              <w:jc w:val="both"/>
              <w:outlineLvl w:val="1"/>
              <w:rPr>
                <w:rFonts w:eastAsia="Times New Roman" w:cs="Times New Roman"/>
                <w:bCs/>
                <w:i/>
                <w:szCs w:val="24"/>
                <w:lang w:eastAsia="ru-RU"/>
              </w:rPr>
            </w:pPr>
            <w:r w:rsidRPr="004C275B">
              <w:rPr>
                <w:rFonts w:eastAsia="Times New Roman" w:cs="Times New Roman"/>
                <w:bCs/>
                <w:szCs w:val="24"/>
                <w:lang w:eastAsia="ru-RU"/>
              </w:rPr>
              <w:t>Работать в коллективе и команде, эффективно взаимодействовать с коллегами, руководством, клиентами.</w:t>
            </w:r>
          </w:p>
        </w:tc>
      </w:tr>
      <w:tr w:rsidR="004C275B" w:rsidRPr="004C275B" w:rsidTr="006E4248">
        <w:tc>
          <w:tcPr>
            <w:tcW w:w="1229" w:type="dxa"/>
          </w:tcPr>
          <w:p w:rsidR="004C275B" w:rsidRPr="004C275B" w:rsidRDefault="004C275B" w:rsidP="004C275B">
            <w:pPr>
              <w:keepNext/>
              <w:keepLines/>
              <w:suppressAutoHyphens/>
              <w:spacing w:after="0" w:line="240" w:lineRule="auto"/>
              <w:jc w:val="center"/>
              <w:outlineLvl w:val="1"/>
              <w:rPr>
                <w:rFonts w:eastAsia="Times New Roman" w:cs="Times New Roman"/>
                <w:bCs/>
                <w:szCs w:val="24"/>
                <w:lang w:eastAsia="ru-RU"/>
              </w:rPr>
            </w:pPr>
            <w:r w:rsidRPr="004C275B">
              <w:rPr>
                <w:rFonts w:eastAsia="Times New Roman" w:cs="Times New Roman"/>
                <w:bCs/>
                <w:szCs w:val="24"/>
                <w:lang w:eastAsia="ru-RU"/>
              </w:rPr>
              <w:t>ОК 09</w:t>
            </w:r>
          </w:p>
          <w:p w:rsidR="004C275B" w:rsidRPr="004C275B" w:rsidRDefault="004C275B" w:rsidP="004C275B">
            <w:pPr>
              <w:keepNext/>
              <w:keepLines/>
              <w:suppressAutoHyphens/>
              <w:spacing w:after="0" w:line="240" w:lineRule="auto"/>
              <w:jc w:val="center"/>
              <w:outlineLvl w:val="1"/>
              <w:rPr>
                <w:rFonts w:eastAsia="Times New Roman" w:cs="Times New Roman"/>
                <w:bCs/>
                <w:szCs w:val="24"/>
                <w:lang w:eastAsia="ru-RU"/>
              </w:rPr>
            </w:pPr>
          </w:p>
        </w:tc>
        <w:tc>
          <w:tcPr>
            <w:tcW w:w="8342" w:type="dxa"/>
          </w:tcPr>
          <w:p w:rsidR="004C275B" w:rsidRPr="004C275B" w:rsidRDefault="004C275B" w:rsidP="004C275B">
            <w:pPr>
              <w:keepNext/>
              <w:keepLines/>
              <w:spacing w:after="0" w:line="240" w:lineRule="auto"/>
              <w:jc w:val="both"/>
              <w:outlineLvl w:val="1"/>
              <w:rPr>
                <w:rFonts w:eastAsia="Times New Roman" w:cs="Times New Roman"/>
                <w:bCs/>
                <w:szCs w:val="24"/>
                <w:lang w:eastAsia="ru-RU"/>
              </w:rPr>
            </w:pPr>
            <w:r w:rsidRPr="004C275B">
              <w:rPr>
                <w:rFonts w:eastAsia="Times New Roman" w:cs="Times New Roman"/>
                <w:bCs/>
                <w:szCs w:val="24"/>
                <w:lang w:eastAsia="ru-RU"/>
              </w:rPr>
              <w:t>Пользоваться профессиональной документацией на государственном и иностранном языках.</w:t>
            </w:r>
          </w:p>
        </w:tc>
      </w:tr>
    </w:tbl>
    <w:p w:rsidR="004C275B" w:rsidRPr="004C275B" w:rsidRDefault="004C275B" w:rsidP="004C275B">
      <w:pPr>
        <w:spacing w:after="0" w:line="360" w:lineRule="auto"/>
        <w:rPr>
          <w:rFonts w:ascii="Calibri" w:eastAsia="Times New Roman" w:hAnsi="Calibri" w:cs="Times New Roman"/>
          <w:sz w:val="22"/>
          <w:lang w:eastAsia="ru-RU"/>
        </w:rPr>
      </w:pPr>
    </w:p>
    <w:p w:rsidR="004C275B" w:rsidRPr="004C275B" w:rsidRDefault="004C275B" w:rsidP="004C275B">
      <w:pPr>
        <w:keepNext/>
        <w:keepLines/>
        <w:spacing w:after="0" w:line="360" w:lineRule="auto"/>
        <w:ind w:firstLine="567"/>
        <w:jc w:val="both"/>
        <w:outlineLvl w:val="1"/>
        <w:rPr>
          <w:rFonts w:eastAsia="Times New Roman" w:cs="Times New Roman"/>
          <w:bCs/>
          <w:szCs w:val="24"/>
          <w:lang w:eastAsia="ru-RU"/>
        </w:rPr>
      </w:pPr>
      <w:r w:rsidRPr="004C275B">
        <w:rPr>
          <w:rFonts w:eastAsia="Times New Roman" w:cs="Times New Roman"/>
          <w:bCs/>
          <w:szCs w:val="24"/>
          <w:lang w:eastAsia="ru-RU"/>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4C275B" w:rsidRPr="004C275B" w:rsidTr="006E4248">
        <w:tc>
          <w:tcPr>
            <w:tcW w:w="1204" w:type="dxa"/>
          </w:tcPr>
          <w:p w:rsidR="004C275B" w:rsidRPr="004C275B" w:rsidRDefault="004C275B" w:rsidP="004C275B">
            <w:pPr>
              <w:keepNext/>
              <w:keepLines/>
              <w:spacing w:after="0"/>
              <w:jc w:val="both"/>
              <w:outlineLvl w:val="1"/>
              <w:rPr>
                <w:rFonts w:eastAsia="Times New Roman" w:cs="Times New Roman"/>
                <w:b/>
                <w:bCs/>
                <w:szCs w:val="24"/>
                <w:lang w:eastAsia="ru-RU"/>
              </w:rPr>
            </w:pPr>
            <w:r w:rsidRPr="004C275B">
              <w:rPr>
                <w:rFonts w:eastAsia="Times New Roman" w:cs="Times New Roman"/>
                <w:b/>
                <w:bCs/>
                <w:szCs w:val="24"/>
                <w:lang w:eastAsia="ru-RU"/>
              </w:rPr>
              <w:t>Код</w:t>
            </w:r>
          </w:p>
        </w:tc>
        <w:tc>
          <w:tcPr>
            <w:tcW w:w="8367" w:type="dxa"/>
          </w:tcPr>
          <w:p w:rsidR="004C275B" w:rsidRPr="004C275B" w:rsidRDefault="004C275B" w:rsidP="004C275B">
            <w:pPr>
              <w:keepNext/>
              <w:keepLines/>
              <w:spacing w:after="0"/>
              <w:jc w:val="both"/>
              <w:outlineLvl w:val="1"/>
              <w:rPr>
                <w:rFonts w:eastAsia="Times New Roman" w:cs="Times New Roman"/>
                <w:b/>
                <w:bCs/>
                <w:szCs w:val="24"/>
                <w:lang w:eastAsia="ru-RU"/>
              </w:rPr>
            </w:pPr>
            <w:r w:rsidRPr="004C275B">
              <w:rPr>
                <w:rFonts w:eastAsia="Times New Roman" w:cs="Times New Roman"/>
                <w:b/>
                <w:bCs/>
                <w:szCs w:val="24"/>
                <w:lang w:eastAsia="ru-RU"/>
              </w:rPr>
              <w:t>Наименование видов деятельности и профессиональных компетенций</w:t>
            </w:r>
          </w:p>
        </w:tc>
      </w:tr>
      <w:tr w:rsidR="004C275B" w:rsidRPr="004C275B" w:rsidTr="006E4248">
        <w:tc>
          <w:tcPr>
            <w:tcW w:w="1204" w:type="dxa"/>
          </w:tcPr>
          <w:p w:rsidR="004C275B" w:rsidRPr="004C275B" w:rsidRDefault="004C275B" w:rsidP="004C275B">
            <w:pPr>
              <w:keepNext/>
              <w:keepLines/>
              <w:spacing w:after="0"/>
              <w:jc w:val="both"/>
              <w:outlineLvl w:val="1"/>
              <w:rPr>
                <w:rFonts w:eastAsia="Times New Roman" w:cs="Times New Roman"/>
                <w:bCs/>
                <w:szCs w:val="24"/>
                <w:lang w:eastAsia="ru-RU"/>
              </w:rPr>
            </w:pPr>
            <w:r w:rsidRPr="004C275B">
              <w:rPr>
                <w:rFonts w:eastAsia="Times New Roman" w:cs="Times New Roman"/>
                <w:bCs/>
                <w:szCs w:val="24"/>
                <w:lang w:eastAsia="ru-RU"/>
              </w:rPr>
              <w:t>ВД 2</w:t>
            </w:r>
          </w:p>
        </w:tc>
        <w:tc>
          <w:tcPr>
            <w:tcW w:w="8367" w:type="dxa"/>
          </w:tcPr>
          <w:p w:rsidR="004C275B" w:rsidRPr="004C275B" w:rsidRDefault="004C275B" w:rsidP="004C275B">
            <w:pPr>
              <w:keepNext/>
              <w:keepLines/>
              <w:spacing w:after="0"/>
              <w:jc w:val="both"/>
              <w:outlineLvl w:val="1"/>
              <w:rPr>
                <w:rFonts w:eastAsia="Times New Roman" w:cs="Times New Roman"/>
                <w:bCs/>
                <w:szCs w:val="24"/>
                <w:lang w:eastAsia="ru-RU"/>
              </w:rPr>
            </w:pPr>
            <w:r w:rsidRPr="004C275B">
              <w:rPr>
                <w:rFonts w:eastAsia="Times New Roman" w:cs="Times New Roman"/>
                <w:bCs/>
                <w:szCs w:val="24"/>
                <w:lang w:eastAsia="ru-RU"/>
              </w:rPr>
              <w:t>Проведение технической инвентаризации и технической оценки объектов недвижимости</w:t>
            </w:r>
          </w:p>
        </w:tc>
      </w:tr>
      <w:tr w:rsidR="004C275B" w:rsidRPr="004C275B" w:rsidTr="006E4248">
        <w:tc>
          <w:tcPr>
            <w:tcW w:w="1204" w:type="dxa"/>
          </w:tcPr>
          <w:p w:rsidR="004C275B" w:rsidRPr="004C275B" w:rsidRDefault="004C275B" w:rsidP="004C275B">
            <w:pPr>
              <w:keepNext/>
              <w:keepLines/>
              <w:spacing w:after="0"/>
              <w:jc w:val="both"/>
              <w:outlineLvl w:val="1"/>
              <w:rPr>
                <w:rFonts w:eastAsia="Times New Roman" w:cs="Times New Roman"/>
                <w:bCs/>
                <w:szCs w:val="24"/>
                <w:lang w:eastAsia="ru-RU"/>
              </w:rPr>
            </w:pPr>
            <w:r w:rsidRPr="004C275B">
              <w:rPr>
                <w:rFonts w:eastAsia="Times New Roman" w:cs="Times New Roman"/>
                <w:bCs/>
                <w:szCs w:val="24"/>
                <w:lang w:eastAsia="ru-RU"/>
              </w:rPr>
              <w:t>ПК 2.1</w:t>
            </w:r>
          </w:p>
        </w:tc>
        <w:tc>
          <w:tcPr>
            <w:tcW w:w="8367" w:type="dxa"/>
          </w:tcPr>
          <w:p w:rsidR="004C275B" w:rsidRPr="004C275B" w:rsidRDefault="004C275B" w:rsidP="004C275B">
            <w:pPr>
              <w:keepNext/>
              <w:keepLines/>
              <w:spacing w:after="0"/>
              <w:jc w:val="both"/>
              <w:outlineLvl w:val="1"/>
              <w:rPr>
                <w:rFonts w:eastAsia="Times New Roman" w:cs="Times New Roman"/>
                <w:bCs/>
                <w:szCs w:val="24"/>
                <w:lang w:eastAsia="ru-RU"/>
              </w:rPr>
            </w:pPr>
            <w:r w:rsidRPr="004C275B">
              <w:rPr>
                <w:rFonts w:eastAsia="Times New Roman" w:cs="Times New Roman"/>
                <w:bCs/>
                <w:szCs w:val="24"/>
                <w:lang w:eastAsia="ru-RU"/>
              </w:rPr>
              <w:t>Проводить техническую инвентаризацию объектов недвижимости</w:t>
            </w:r>
          </w:p>
        </w:tc>
      </w:tr>
      <w:tr w:rsidR="004C275B" w:rsidRPr="004C275B" w:rsidTr="006E4248">
        <w:tc>
          <w:tcPr>
            <w:tcW w:w="1204" w:type="dxa"/>
          </w:tcPr>
          <w:p w:rsidR="004C275B" w:rsidRPr="004C275B" w:rsidRDefault="004C275B" w:rsidP="004C275B">
            <w:pPr>
              <w:keepNext/>
              <w:keepLines/>
              <w:spacing w:after="0"/>
              <w:jc w:val="both"/>
              <w:outlineLvl w:val="1"/>
              <w:rPr>
                <w:rFonts w:eastAsia="Times New Roman" w:cs="Times New Roman"/>
                <w:bCs/>
                <w:szCs w:val="24"/>
                <w:lang w:eastAsia="ru-RU"/>
              </w:rPr>
            </w:pPr>
            <w:r w:rsidRPr="004C275B">
              <w:rPr>
                <w:rFonts w:eastAsia="Times New Roman" w:cs="Times New Roman"/>
                <w:bCs/>
                <w:szCs w:val="24"/>
                <w:lang w:eastAsia="ru-RU"/>
              </w:rPr>
              <w:t>ПК 2.2</w:t>
            </w:r>
          </w:p>
        </w:tc>
        <w:tc>
          <w:tcPr>
            <w:tcW w:w="8367" w:type="dxa"/>
          </w:tcPr>
          <w:p w:rsidR="004C275B" w:rsidRPr="004C275B" w:rsidRDefault="004C275B" w:rsidP="004C275B">
            <w:pPr>
              <w:keepNext/>
              <w:keepLines/>
              <w:spacing w:after="0"/>
              <w:jc w:val="both"/>
              <w:outlineLvl w:val="1"/>
              <w:rPr>
                <w:rFonts w:eastAsia="Times New Roman" w:cs="Times New Roman"/>
                <w:bCs/>
                <w:szCs w:val="24"/>
                <w:lang w:eastAsia="ru-RU"/>
              </w:rPr>
            </w:pPr>
            <w:r w:rsidRPr="004C275B">
              <w:rPr>
                <w:rFonts w:eastAsia="Times New Roman" w:cs="Times New Roman"/>
                <w:bCs/>
                <w:szCs w:val="24"/>
                <w:lang w:eastAsia="ru-RU"/>
              </w:rPr>
              <w:t>Выполнять градостроительную оценку территории поселения</w:t>
            </w:r>
          </w:p>
        </w:tc>
      </w:tr>
      <w:tr w:rsidR="004C275B" w:rsidRPr="004C275B" w:rsidTr="006E4248">
        <w:tc>
          <w:tcPr>
            <w:tcW w:w="1204" w:type="dxa"/>
          </w:tcPr>
          <w:p w:rsidR="004C275B" w:rsidRPr="004C275B" w:rsidRDefault="004C275B" w:rsidP="004C275B">
            <w:pPr>
              <w:keepNext/>
              <w:keepLines/>
              <w:spacing w:after="0"/>
              <w:jc w:val="both"/>
              <w:outlineLvl w:val="1"/>
              <w:rPr>
                <w:rFonts w:eastAsia="Times New Roman" w:cs="Times New Roman"/>
                <w:bCs/>
                <w:szCs w:val="24"/>
                <w:lang w:eastAsia="ru-RU"/>
              </w:rPr>
            </w:pPr>
            <w:r w:rsidRPr="004C275B">
              <w:rPr>
                <w:rFonts w:eastAsia="Times New Roman" w:cs="Times New Roman"/>
                <w:bCs/>
                <w:szCs w:val="24"/>
                <w:lang w:eastAsia="ru-RU"/>
              </w:rPr>
              <w:t>ПК 2.3</w:t>
            </w:r>
          </w:p>
        </w:tc>
        <w:tc>
          <w:tcPr>
            <w:tcW w:w="8367" w:type="dxa"/>
          </w:tcPr>
          <w:p w:rsidR="004C275B" w:rsidRPr="004C275B" w:rsidRDefault="004C275B" w:rsidP="004C275B">
            <w:pPr>
              <w:keepNext/>
              <w:keepLines/>
              <w:spacing w:after="0"/>
              <w:jc w:val="both"/>
              <w:outlineLvl w:val="1"/>
              <w:rPr>
                <w:rFonts w:eastAsia="Times New Roman" w:cs="Times New Roman"/>
                <w:bCs/>
                <w:szCs w:val="24"/>
                <w:lang w:eastAsia="ru-RU"/>
              </w:rPr>
            </w:pPr>
            <w:r w:rsidRPr="004C275B">
              <w:rPr>
                <w:rFonts w:eastAsia="Times New Roman" w:cs="Times New Roman"/>
                <w:bCs/>
                <w:szCs w:val="24"/>
                <w:lang w:eastAsia="ru-RU"/>
              </w:rPr>
              <w:t>Составлять технический план объектов капитального строительства с применением аппаратно-программных средств</w:t>
            </w:r>
          </w:p>
        </w:tc>
      </w:tr>
      <w:tr w:rsidR="004C275B" w:rsidRPr="004C275B" w:rsidTr="006E4248">
        <w:tc>
          <w:tcPr>
            <w:tcW w:w="1204" w:type="dxa"/>
          </w:tcPr>
          <w:p w:rsidR="004C275B" w:rsidRPr="004C275B" w:rsidRDefault="004C275B" w:rsidP="004C275B">
            <w:pPr>
              <w:keepNext/>
              <w:keepLines/>
              <w:spacing w:after="0"/>
              <w:jc w:val="both"/>
              <w:outlineLvl w:val="1"/>
              <w:rPr>
                <w:rFonts w:eastAsia="Times New Roman" w:cs="Times New Roman"/>
                <w:bCs/>
                <w:szCs w:val="24"/>
                <w:lang w:eastAsia="ru-RU"/>
              </w:rPr>
            </w:pPr>
            <w:r w:rsidRPr="004C275B">
              <w:rPr>
                <w:rFonts w:eastAsia="Times New Roman" w:cs="Times New Roman"/>
                <w:bCs/>
                <w:szCs w:val="24"/>
                <w:lang w:eastAsia="ru-RU"/>
              </w:rPr>
              <w:t>ПК 2.4</w:t>
            </w:r>
          </w:p>
        </w:tc>
        <w:tc>
          <w:tcPr>
            <w:tcW w:w="8367" w:type="dxa"/>
          </w:tcPr>
          <w:p w:rsidR="004C275B" w:rsidRPr="004C275B" w:rsidRDefault="004C275B" w:rsidP="004C275B">
            <w:pPr>
              <w:keepNext/>
              <w:keepLines/>
              <w:spacing w:after="0"/>
              <w:jc w:val="both"/>
              <w:outlineLvl w:val="1"/>
              <w:rPr>
                <w:rFonts w:eastAsia="Times New Roman" w:cs="Times New Roman"/>
                <w:bCs/>
                <w:szCs w:val="24"/>
                <w:lang w:eastAsia="ru-RU"/>
              </w:rPr>
            </w:pPr>
            <w:r w:rsidRPr="004C275B">
              <w:rPr>
                <w:rFonts w:eastAsia="Times New Roman" w:cs="Times New Roman"/>
                <w:bCs/>
                <w:szCs w:val="24"/>
                <w:lang w:eastAsia="ru-RU"/>
              </w:rPr>
              <w:t>Вносить данные в реестры информационных систем различного назначения</w:t>
            </w:r>
          </w:p>
        </w:tc>
      </w:tr>
    </w:tbl>
    <w:p w:rsidR="004C275B" w:rsidRPr="004C275B" w:rsidRDefault="004C275B" w:rsidP="004C275B">
      <w:pPr>
        <w:rPr>
          <w:rFonts w:eastAsia="Times New Roman" w:cs="Times New Roman"/>
          <w:bCs/>
          <w:szCs w:val="24"/>
          <w:lang w:eastAsia="ru-RU"/>
        </w:rPr>
      </w:pPr>
    </w:p>
    <w:p w:rsidR="004C275B" w:rsidRPr="004C275B" w:rsidRDefault="004C275B" w:rsidP="004C275B">
      <w:pPr>
        <w:spacing w:after="0" w:line="360" w:lineRule="auto"/>
        <w:ind w:firstLine="567"/>
        <w:rPr>
          <w:rFonts w:eastAsia="Times New Roman" w:cs="Times New Roman"/>
          <w:bCs/>
          <w:szCs w:val="24"/>
          <w:lang w:eastAsia="ru-RU"/>
        </w:rPr>
      </w:pPr>
      <w:r w:rsidRPr="004C275B">
        <w:rPr>
          <w:rFonts w:eastAsia="Times New Roman" w:cs="Times New Roman"/>
          <w:bCs/>
          <w:szCs w:val="24"/>
          <w:lang w:eastAsia="ru-RU"/>
        </w:rPr>
        <w:t>1.1.3. В результате освоения профессионального модуля студент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4C275B" w:rsidRPr="004C275B" w:rsidTr="006E4248">
        <w:tc>
          <w:tcPr>
            <w:tcW w:w="2802" w:type="dxa"/>
          </w:tcPr>
          <w:p w:rsidR="004C275B" w:rsidRPr="004C275B" w:rsidRDefault="004C275B" w:rsidP="004C275B">
            <w:pPr>
              <w:spacing w:after="0" w:line="360" w:lineRule="auto"/>
              <w:rPr>
                <w:rFonts w:eastAsia="Times New Roman" w:cs="Times New Roman"/>
                <w:bCs/>
                <w:szCs w:val="24"/>
              </w:rPr>
            </w:pPr>
            <w:r w:rsidRPr="004C275B">
              <w:rPr>
                <w:rFonts w:eastAsia="Times New Roman" w:cs="Times New Roman"/>
                <w:bCs/>
                <w:szCs w:val="24"/>
              </w:rPr>
              <w:t>Иметь практический опыт</w:t>
            </w:r>
          </w:p>
        </w:tc>
        <w:tc>
          <w:tcPr>
            <w:tcW w:w="6662" w:type="dxa"/>
          </w:tcPr>
          <w:p w:rsidR="004C275B" w:rsidRPr="004C275B" w:rsidRDefault="004C275B" w:rsidP="004C275B">
            <w:pPr>
              <w:widowControl w:val="0"/>
              <w:tabs>
                <w:tab w:val="left" w:pos="317"/>
              </w:tabs>
              <w:autoSpaceDE w:val="0"/>
              <w:autoSpaceDN w:val="0"/>
              <w:adjustRightInd w:val="0"/>
              <w:spacing w:after="0" w:line="240" w:lineRule="auto"/>
              <w:ind w:firstLine="255"/>
              <w:jc w:val="both"/>
              <w:rPr>
                <w:rFonts w:eastAsia="Times New Roman" w:cs="Times New Roman"/>
                <w:szCs w:val="24"/>
                <w:lang w:eastAsia="ru-RU"/>
              </w:rPr>
            </w:pPr>
            <w:r w:rsidRPr="004C275B">
              <w:rPr>
                <w:rFonts w:eastAsia="Times New Roman" w:cs="Times New Roman"/>
                <w:szCs w:val="24"/>
                <w:lang w:eastAsia="ru-RU"/>
              </w:rPr>
              <w:t xml:space="preserve">В сборе и подготовке исходной документации, состав которой определяется целями и типом объекта технической оценки (инвентаризации); </w:t>
            </w:r>
          </w:p>
          <w:p w:rsidR="004C275B" w:rsidRPr="004C275B" w:rsidRDefault="004C275B" w:rsidP="004C275B">
            <w:pPr>
              <w:widowControl w:val="0"/>
              <w:tabs>
                <w:tab w:val="left" w:pos="317"/>
              </w:tabs>
              <w:autoSpaceDE w:val="0"/>
              <w:autoSpaceDN w:val="0"/>
              <w:adjustRightInd w:val="0"/>
              <w:spacing w:after="0" w:line="240" w:lineRule="auto"/>
              <w:ind w:firstLine="255"/>
              <w:jc w:val="both"/>
              <w:rPr>
                <w:rFonts w:eastAsia="Times New Roman" w:cs="Times New Roman"/>
                <w:szCs w:val="24"/>
                <w:lang w:eastAsia="ru-RU"/>
              </w:rPr>
            </w:pPr>
            <w:r w:rsidRPr="004C275B">
              <w:rPr>
                <w:rFonts w:eastAsia="Times New Roman" w:cs="Times New Roman"/>
                <w:szCs w:val="24"/>
                <w:lang w:eastAsia="ru-RU"/>
              </w:rPr>
              <w:t xml:space="preserve">Проведении натурных обследований конструкций; </w:t>
            </w:r>
          </w:p>
          <w:p w:rsidR="004C275B" w:rsidRPr="004C275B" w:rsidRDefault="004C275B" w:rsidP="004C275B">
            <w:pPr>
              <w:widowControl w:val="0"/>
              <w:tabs>
                <w:tab w:val="left" w:pos="317"/>
              </w:tabs>
              <w:autoSpaceDE w:val="0"/>
              <w:autoSpaceDN w:val="0"/>
              <w:adjustRightInd w:val="0"/>
              <w:spacing w:after="0" w:line="240" w:lineRule="auto"/>
              <w:ind w:firstLine="255"/>
              <w:jc w:val="both"/>
              <w:rPr>
                <w:rFonts w:eastAsia="Times New Roman" w:cs="Times New Roman"/>
                <w:szCs w:val="24"/>
                <w:lang w:eastAsia="ru-RU"/>
              </w:rPr>
            </w:pPr>
            <w:r w:rsidRPr="004C275B">
              <w:rPr>
                <w:rFonts w:eastAsia="Times New Roman" w:cs="Times New Roman"/>
                <w:szCs w:val="24"/>
                <w:lang w:eastAsia="ru-RU"/>
              </w:rPr>
              <w:t xml:space="preserve">Проведении обмерных работ, с использованием оптимальных приемов их выполнения; </w:t>
            </w:r>
          </w:p>
          <w:p w:rsidR="004C275B" w:rsidRPr="004C275B" w:rsidRDefault="004C275B" w:rsidP="004C275B">
            <w:pPr>
              <w:widowControl w:val="0"/>
              <w:tabs>
                <w:tab w:val="left" w:pos="317"/>
              </w:tabs>
              <w:autoSpaceDE w:val="0"/>
              <w:autoSpaceDN w:val="0"/>
              <w:adjustRightInd w:val="0"/>
              <w:spacing w:after="0" w:line="240" w:lineRule="auto"/>
              <w:ind w:firstLine="255"/>
              <w:jc w:val="both"/>
              <w:rPr>
                <w:rFonts w:eastAsia="Times New Roman" w:cs="Times New Roman"/>
                <w:bCs/>
                <w:szCs w:val="24"/>
              </w:rPr>
            </w:pPr>
            <w:r w:rsidRPr="004C275B">
              <w:rPr>
                <w:rFonts w:eastAsia="Times New Roman" w:cs="Times New Roman"/>
                <w:szCs w:val="24"/>
                <w:lang w:eastAsia="ru-RU"/>
              </w:rPr>
              <w:t xml:space="preserve">Формировании отчетной документации по оценке технического состояния и определению износа конструкций; </w:t>
            </w:r>
          </w:p>
          <w:p w:rsidR="004C275B" w:rsidRPr="004C275B" w:rsidRDefault="004C275B" w:rsidP="004C275B">
            <w:pPr>
              <w:widowControl w:val="0"/>
              <w:tabs>
                <w:tab w:val="left" w:pos="317"/>
              </w:tabs>
              <w:autoSpaceDE w:val="0"/>
              <w:autoSpaceDN w:val="0"/>
              <w:adjustRightInd w:val="0"/>
              <w:spacing w:after="0" w:line="240" w:lineRule="auto"/>
              <w:ind w:firstLine="255"/>
              <w:jc w:val="both"/>
              <w:rPr>
                <w:rFonts w:eastAsia="Times New Roman" w:cs="Times New Roman"/>
                <w:bCs/>
                <w:szCs w:val="24"/>
              </w:rPr>
            </w:pPr>
            <w:r w:rsidRPr="004C275B">
              <w:rPr>
                <w:rFonts w:eastAsia="Times New Roman" w:cs="Times New Roman"/>
                <w:szCs w:val="24"/>
                <w:lang w:eastAsia="ru-RU"/>
              </w:rPr>
              <w:t>Подготовке и оформления технического плана, акта обследования на объект капитального строительства.</w:t>
            </w:r>
          </w:p>
        </w:tc>
      </w:tr>
      <w:tr w:rsidR="004C275B" w:rsidRPr="004C275B" w:rsidTr="006E4248">
        <w:tc>
          <w:tcPr>
            <w:tcW w:w="2802" w:type="dxa"/>
          </w:tcPr>
          <w:p w:rsidR="004C275B" w:rsidRPr="004C275B" w:rsidRDefault="004C275B" w:rsidP="004C275B">
            <w:pPr>
              <w:spacing w:after="0" w:line="360" w:lineRule="auto"/>
              <w:rPr>
                <w:rFonts w:eastAsia="Times New Roman" w:cs="Times New Roman"/>
                <w:bCs/>
                <w:szCs w:val="24"/>
              </w:rPr>
            </w:pPr>
            <w:r w:rsidRPr="004C275B">
              <w:rPr>
                <w:rFonts w:eastAsia="Times New Roman" w:cs="Times New Roman"/>
                <w:bCs/>
                <w:szCs w:val="24"/>
              </w:rPr>
              <w:t>уметь</w:t>
            </w:r>
          </w:p>
        </w:tc>
        <w:tc>
          <w:tcPr>
            <w:tcW w:w="6662" w:type="dxa"/>
          </w:tcPr>
          <w:p w:rsidR="004C275B" w:rsidRPr="004C275B" w:rsidRDefault="004C275B" w:rsidP="004C275B">
            <w:pPr>
              <w:widowControl w:val="0"/>
              <w:autoSpaceDE w:val="0"/>
              <w:autoSpaceDN w:val="0"/>
              <w:adjustRightInd w:val="0"/>
              <w:spacing w:after="0" w:line="240" w:lineRule="auto"/>
              <w:ind w:firstLine="255"/>
              <w:jc w:val="both"/>
              <w:rPr>
                <w:rFonts w:eastAsia="Times New Roman" w:cs="Times New Roman"/>
                <w:szCs w:val="24"/>
                <w:lang w:eastAsia="ru-RU"/>
              </w:rPr>
            </w:pPr>
            <w:r w:rsidRPr="004C275B">
              <w:rPr>
                <w:rFonts w:eastAsia="Times New Roman" w:cs="Times New Roman"/>
                <w:szCs w:val="24"/>
                <w:lang w:eastAsia="ru-RU"/>
              </w:rPr>
              <w:t xml:space="preserve">Составлять проект выполнения обмерных работ; </w:t>
            </w:r>
          </w:p>
          <w:p w:rsidR="004C275B" w:rsidRPr="004C275B" w:rsidRDefault="004C275B" w:rsidP="004C275B">
            <w:pPr>
              <w:widowControl w:val="0"/>
              <w:autoSpaceDE w:val="0"/>
              <w:autoSpaceDN w:val="0"/>
              <w:adjustRightInd w:val="0"/>
              <w:spacing w:after="0" w:line="240" w:lineRule="auto"/>
              <w:ind w:firstLine="255"/>
              <w:jc w:val="both"/>
              <w:rPr>
                <w:rFonts w:eastAsia="Times New Roman" w:cs="Times New Roman"/>
                <w:szCs w:val="24"/>
                <w:lang w:eastAsia="ru-RU"/>
              </w:rPr>
            </w:pPr>
            <w:r w:rsidRPr="004C275B">
              <w:rPr>
                <w:rFonts w:eastAsia="Times New Roman" w:cs="Times New Roman"/>
                <w:szCs w:val="24"/>
                <w:lang w:eastAsia="ru-RU"/>
              </w:rPr>
              <w:t xml:space="preserve">Выполнять комплекс обмерных работ; </w:t>
            </w:r>
          </w:p>
          <w:p w:rsidR="004C275B" w:rsidRPr="004C275B" w:rsidRDefault="004C275B" w:rsidP="004C275B">
            <w:pPr>
              <w:widowControl w:val="0"/>
              <w:autoSpaceDE w:val="0"/>
              <w:autoSpaceDN w:val="0"/>
              <w:adjustRightInd w:val="0"/>
              <w:spacing w:after="0" w:line="240" w:lineRule="auto"/>
              <w:ind w:firstLine="255"/>
              <w:jc w:val="both"/>
              <w:rPr>
                <w:rFonts w:eastAsia="Times New Roman" w:cs="Times New Roman"/>
                <w:szCs w:val="24"/>
                <w:lang w:eastAsia="ru-RU"/>
              </w:rPr>
            </w:pPr>
            <w:r w:rsidRPr="004C275B">
              <w:rPr>
                <w:rFonts w:eastAsia="Times New Roman" w:cs="Times New Roman"/>
                <w:szCs w:val="24"/>
                <w:lang w:eastAsia="ru-RU"/>
              </w:rPr>
              <w:lastRenderedPageBreak/>
              <w:t xml:space="preserve">Оценивать техническое состояние конструкций; </w:t>
            </w:r>
          </w:p>
          <w:p w:rsidR="004C275B" w:rsidRPr="004C275B" w:rsidRDefault="004C275B" w:rsidP="004C275B">
            <w:pPr>
              <w:widowControl w:val="0"/>
              <w:autoSpaceDE w:val="0"/>
              <w:autoSpaceDN w:val="0"/>
              <w:adjustRightInd w:val="0"/>
              <w:spacing w:after="0" w:line="240" w:lineRule="auto"/>
              <w:ind w:firstLine="255"/>
              <w:jc w:val="both"/>
              <w:rPr>
                <w:rFonts w:eastAsia="Times New Roman" w:cs="Times New Roman"/>
                <w:szCs w:val="24"/>
                <w:lang w:eastAsia="ru-RU"/>
              </w:rPr>
            </w:pPr>
            <w:r w:rsidRPr="004C275B">
              <w:rPr>
                <w:rFonts w:eastAsia="Times New Roman" w:cs="Times New Roman"/>
                <w:szCs w:val="24"/>
                <w:lang w:eastAsia="ru-RU"/>
              </w:rPr>
              <w:t xml:space="preserve">Формировать и оформлять отчетную документацию по комплексу обмерных работ; </w:t>
            </w:r>
          </w:p>
          <w:p w:rsidR="004C275B" w:rsidRPr="004C275B" w:rsidRDefault="004C275B" w:rsidP="004C275B">
            <w:pPr>
              <w:widowControl w:val="0"/>
              <w:autoSpaceDE w:val="0"/>
              <w:autoSpaceDN w:val="0"/>
              <w:adjustRightInd w:val="0"/>
              <w:spacing w:after="0" w:line="240" w:lineRule="auto"/>
              <w:ind w:firstLine="255"/>
              <w:jc w:val="both"/>
              <w:rPr>
                <w:rFonts w:eastAsia="Times New Roman" w:cs="Times New Roman"/>
                <w:szCs w:val="24"/>
                <w:lang w:eastAsia="ru-RU"/>
              </w:rPr>
            </w:pPr>
            <w:r w:rsidRPr="004C275B">
              <w:rPr>
                <w:rFonts w:eastAsia="Times New Roman" w:cs="Times New Roman"/>
                <w:szCs w:val="24"/>
                <w:lang w:eastAsia="ru-RU"/>
              </w:rPr>
              <w:t xml:space="preserve">Проводить паспортизацию объекта недвижимости; </w:t>
            </w:r>
          </w:p>
          <w:p w:rsidR="004C275B" w:rsidRPr="004C275B" w:rsidRDefault="004C275B" w:rsidP="004C275B">
            <w:pPr>
              <w:widowControl w:val="0"/>
              <w:autoSpaceDE w:val="0"/>
              <w:autoSpaceDN w:val="0"/>
              <w:adjustRightInd w:val="0"/>
              <w:spacing w:after="0" w:line="240" w:lineRule="auto"/>
              <w:ind w:firstLine="255"/>
              <w:jc w:val="both"/>
              <w:rPr>
                <w:rFonts w:eastAsia="Times New Roman" w:cs="Times New Roman"/>
                <w:szCs w:val="24"/>
                <w:lang w:eastAsia="ru-RU"/>
              </w:rPr>
            </w:pPr>
            <w:r w:rsidRPr="004C275B">
              <w:rPr>
                <w:rFonts w:eastAsia="Times New Roman" w:cs="Times New Roman"/>
                <w:szCs w:val="24"/>
                <w:lang w:eastAsia="ru-RU"/>
              </w:rPr>
              <w:t xml:space="preserve">Проводить инвентаризацию объекта в целях установления наличия изменения в планировке и техническом состоянии объекта; </w:t>
            </w:r>
          </w:p>
          <w:p w:rsidR="004C275B" w:rsidRPr="004C275B" w:rsidRDefault="004C275B" w:rsidP="004C275B">
            <w:pPr>
              <w:widowControl w:val="0"/>
              <w:autoSpaceDE w:val="0"/>
              <w:autoSpaceDN w:val="0"/>
              <w:adjustRightInd w:val="0"/>
              <w:spacing w:after="0" w:line="240" w:lineRule="auto"/>
              <w:ind w:firstLine="255"/>
              <w:jc w:val="both"/>
              <w:rPr>
                <w:rFonts w:eastAsia="Times New Roman" w:cs="Times New Roman"/>
                <w:szCs w:val="24"/>
                <w:lang w:eastAsia="ru-RU"/>
              </w:rPr>
            </w:pPr>
            <w:r w:rsidRPr="004C275B">
              <w:rPr>
                <w:rFonts w:eastAsia="Times New Roman" w:cs="Times New Roman"/>
                <w:szCs w:val="24"/>
                <w:lang w:eastAsia="ru-RU"/>
              </w:rPr>
              <w:t>Составлять технический план на объект капитального строительства;</w:t>
            </w:r>
          </w:p>
          <w:p w:rsidR="004C275B" w:rsidRPr="004C275B" w:rsidRDefault="004C275B" w:rsidP="004C275B">
            <w:pPr>
              <w:widowControl w:val="0"/>
              <w:autoSpaceDE w:val="0"/>
              <w:autoSpaceDN w:val="0"/>
              <w:adjustRightInd w:val="0"/>
              <w:spacing w:after="0" w:line="240" w:lineRule="auto"/>
              <w:ind w:firstLine="255"/>
              <w:jc w:val="both"/>
              <w:rPr>
                <w:rFonts w:eastAsia="Times New Roman" w:cs="Times New Roman"/>
                <w:szCs w:val="24"/>
                <w:lang w:eastAsia="ru-RU"/>
              </w:rPr>
            </w:pPr>
            <w:r w:rsidRPr="004C275B">
              <w:rPr>
                <w:rFonts w:eastAsia="Times New Roman" w:cs="Times New Roman"/>
                <w:szCs w:val="24"/>
                <w:lang w:eastAsia="ru-RU"/>
              </w:rPr>
              <w:t>Составлять акт обследования на объект капитального строительства.</w:t>
            </w:r>
          </w:p>
        </w:tc>
      </w:tr>
      <w:tr w:rsidR="004C275B" w:rsidRPr="004C275B" w:rsidTr="006E4248">
        <w:tc>
          <w:tcPr>
            <w:tcW w:w="2802" w:type="dxa"/>
          </w:tcPr>
          <w:p w:rsidR="004C275B" w:rsidRPr="004C275B" w:rsidRDefault="004C275B" w:rsidP="004C275B">
            <w:pPr>
              <w:spacing w:after="0" w:line="360" w:lineRule="auto"/>
              <w:rPr>
                <w:rFonts w:eastAsia="Times New Roman" w:cs="Times New Roman"/>
                <w:bCs/>
                <w:szCs w:val="24"/>
              </w:rPr>
            </w:pPr>
            <w:r w:rsidRPr="004C275B">
              <w:rPr>
                <w:rFonts w:eastAsia="Times New Roman" w:cs="Times New Roman"/>
                <w:bCs/>
                <w:szCs w:val="24"/>
              </w:rPr>
              <w:lastRenderedPageBreak/>
              <w:t>знать</w:t>
            </w:r>
          </w:p>
        </w:tc>
        <w:tc>
          <w:tcPr>
            <w:tcW w:w="6662" w:type="dxa"/>
          </w:tcPr>
          <w:p w:rsidR="004C275B" w:rsidRPr="004C275B" w:rsidRDefault="004C275B" w:rsidP="004C275B">
            <w:pPr>
              <w:widowControl w:val="0"/>
              <w:autoSpaceDE w:val="0"/>
              <w:autoSpaceDN w:val="0"/>
              <w:adjustRightInd w:val="0"/>
              <w:spacing w:after="0"/>
              <w:ind w:firstLine="255"/>
              <w:jc w:val="both"/>
              <w:rPr>
                <w:rFonts w:eastAsia="Times New Roman" w:cs="Times New Roman"/>
                <w:szCs w:val="24"/>
                <w:lang w:eastAsia="ru-RU"/>
              </w:rPr>
            </w:pPr>
            <w:r w:rsidRPr="004C275B">
              <w:rPr>
                <w:rFonts w:eastAsia="Times New Roman" w:cs="Times New Roman"/>
                <w:szCs w:val="24"/>
                <w:lang w:eastAsia="ru-RU"/>
              </w:rPr>
              <w:t xml:space="preserve">Состав и содержание программ технического обследования в зависимости от целей оценки технического состояния зданий и сооружений; </w:t>
            </w:r>
          </w:p>
          <w:p w:rsidR="004C275B" w:rsidRPr="004C275B" w:rsidRDefault="004C275B" w:rsidP="004C275B">
            <w:pPr>
              <w:widowControl w:val="0"/>
              <w:autoSpaceDE w:val="0"/>
              <w:autoSpaceDN w:val="0"/>
              <w:adjustRightInd w:val="0"/>
              <w:spacing w:after="0"/>
              <w:ind w:firstLine="255"/>
              <w:jc w:val="both"/>
              <w:rPr>
                <w:rFonts w:eastAsia="Times New Roman" w:cs="Times New Roman"/>
                <w:szCs w:val="24"/>
                <w:lang w:eastAsia="ru-RU"/>
              </w:rPr>
            </w:pPr>
            <w:r w:rsidRPr="004C275B">
              <w:rPr>
                <w:rFonts w:eastAsia="Times New Roman" w:cs="Times New Roman"/>
                <w:szCs w:val="24"/>
                <w:lang w:eastAsia="ru-RU"/>
              </w:rPr>
              <w:t xml:space="preserve">Технологию проведения обмеров зданий; технологии проведения натурных обследований конструкций и оценки технического состояния объекта; </w:t>
            </w:r>
          </w:p>
          <w:p w:rsidR="004C275B" w:rsidRPr="004C275B" w:rsidRDefault="004C275B" w:rsidP="004C275B">
            <w:pPr>
              <w:widowControl w:val="0"/>
              <w:autoSpaceDE w:val="0"/>
              <w:autoSpaceDN w:val="0"/>
              <w:adjustRightInd w:val="0"/>
              <w:spacing w:after="0"/>
              <w:ind w:firstLine="255"/>
              <w:jc w:val="both"/>
              <w:rPr>
                <w:rFonts w:eastAsia="Times New Roman" w:cs="Times New Roman"/>
                <w:szCs w:val="24"/>
                <w:lang w:eastAsia="ru-RU"/>
              </w:rPr>
            </w:pPr>
            <w:r w:rsidRPr="004C275B">
              <w:rPr>
                <w:rFonts w:eastAsia="Times New Roman" w:cs="Times New Roman"/>
                <w:szCs w:val="24"/>
                <w:lang w:eastAsia="ru-RU"/>
              </w:rPr>
              <w:t xml:space="preserve">Технологию проведения технической инвентаризации объекта недвижимости; </w:t>
            </w:r>
          </w:p>
          <w:p w:rsidR="004C275B" w:rsidRPr="004C275B" w:rsidRDefault="004C275B" w:rsidP="004C275B">
            <w:pPr>
              <w:widowControl w:val="0"/>
              <w:autoSpaceDE w:val="0"/>
              <w:autoSpaceDN w:val="0"/>
              <w:adjustRightInd w:val="0"/>
              <w:spacing w:after="0"/>
              <w:ind w:firstLine="255"/>
              <w:jc w:val="both"/>
              <w:rPr>
                <w:rFonts w:eastAsia="Times New Roman" w:cs="Times New Roman"/>
                <w:szCs w:val="24"/>
                <w:lang w:eastAsia="ru-RU"/>
              </w:rPr>
            </w:pPr>
            <w:r w:rsidRPr="004C275B">
              <w:rPr>
                <w:rFonts w:eastAsia="Times New Roman" w:cs="Times New Roman"/>
                <w:szCs w:val="24"/>
                <w:lang w:eastAsia="ru-RU"/>
              </w:rPr>
              <w:t>Состав отчетной документации по комплексу выполненных работ .  </w:t>
            </w:r>
          </w:p>
        </w:tc>
      </w:tr>
    </w:tbl>
    <w:p w:rsidR="004C275B" w:rsidRPr="004C275B" w:rsidRDefault="004C275B" w:rsidP="004C275B">
      <w:pPr>
        <w:spacing w:after="0" w:line="360" w:lineRule="auto"/>
        <w:rPr>
          <w:rFonts w:eastAsia="Times New Roman" w:cs="Times New Roman"/>
          <w:b/>
          <w:szCs w:val="24"/>
          <w:lang w:eastAsia="ru-RU"/>
        </w:rPr>
      </w:pPr>
    </w:p>
    <w:p w:rsidR="004C275B" w:rsidRPr="004C275B" w:rsidRDefault="004C275B" w:rsidP="004C275B">
      <w:pPr>
        <w:spacing w:after="0" w:line="360" w:lineRule="auto"/>
        <w:ind w:firstLine="567"/>
        <w:rPr>
          <w:rFonts w:eastAsia="Times New Roman" w:cs="Times New Roman"/>
          <w:b/>
          <w:szCs w:val="24"/>
          <w:lang w:eastAsia="ru-RU"/>
        </w:rPr>
      </w:pPr>
      <w:r w:rsidRPr="004C275B">
        <w:rPr>
          <w:rFonts w:eastAsia="Times New Roman" w:cs="Times New Roman"/>
          <w:b/>
          <w:szCs w:val="24"/>
          <w:lang w:eastAsia="ru-RU"/>
        </w:rPr>
        <w:t>1.2. Количество часов, отводимое на освоение профессионального модуля</w:t>
      </w:r>
    </w:p>
    <w:p w:rsidR="004C275B" w:rsidRPr="004C275B" w:rsidRDefault="004C275B" w:rsidP="004C275B">
      <w:pPr>
        <w:spacing w:after="0" w:line="360" w:lineRule="auto"/>
        <w:rPr>
          <w:rFonts w:eastAsia="Times New Roman" w:cs="Times New Roman"/>
          <w:szCs w:val="24"/>
          <w:lang w:eastAsia="ru-RU"/>
        </w:rPr>
      </w:pPr>
      <w:r w:rsidRPr="004C275B">
        <w:rPr>
          <w:rFonts w:eastAsia="Times New Roman" w:cs="Times New Roman"/>
          <w:szCs w:val="24"/>
          <w:lang w:eastAsia="ru-RU"/>
        </w:rPr>
        <w:t>Всего часов   3</w:t>
      </w:r>
      <w:r>
        <w:rPr>
          <w:rFonts w:eastAsia="Times New Roman" w:cs="Times New Roman"/>
          <w:szCs w:val="24"/>
          <w:lang w:eastAsia="ru-RU"/>
        </w:rPr>
        <w:t>92</w:t>
      </w:r>
    </w:p>
    <w:p w:rsidR="004C275B" w:rsidRPr="004C275B" w:rsidRDefault="004C275B" w:rsidP="004C275B">
      <w:pPr>
        <w:spacing w:after="0" w:line="360" w:lineRule="auto"/>
        <w:ind w:firstLine="709"/>
        <w:rPr>
          <w:rFonts w:eastAsia="Times New Roman" w:cs="Times New Roman"/>
          <w:szCs w:val="24"/>
          <w:lang w:eastAsia="ru-RU"/>
        </w:rPr>
      </w:pPr>
      <w:r w:rsidRPr="004C275B">
        <w:rPr>
          <w:rFonts w:eastAsia="Times New Roman" w:cs="Times New Roman"/>
          <w:szCs w:val="24"/>
          <w:lang w:eastAsia="ru-RU"/>
        </w:rPr>
        <w:t>в том числе в форме практической подготовки</w:t>
      </w:r>
      <w:r>
        <w:rPr>
          <w:rFonts w:eastAsia="Times New Roman" w:cs="Times New Roman"/>
          <w:szCs w:val="24"/>
          <w:lang w:eastAsia="ru-RU"/>
        </w:rPr>
        <w:t xml:space="preserve">   25</w:t>
      </w:r>
      <w:r w:rsidRPr="004C275B">
        <w:rPr>
          <w:rFonts w:eastAsia="Times New Roman" w:cs="Times New Roman"/>
          <w:szCs w:val="24"/>
          <w:lang w:eastAsia="ru-RU"/>
        </w:rPr>
        <w:t>0</w:t>
      </w:r>
    </w:p>
    <w:p w:rsidR="004C275B" w:rsidRPr="004C275B" w:rsidRDefault="004C275B" w:rsidP="004C275B">
      <w:pPr>
        <w:spacing w:after="0" w:line="360" w:lineRule="auto"/>
        <w:rPr>
          <w:rFonts w:eastAsia="Times New Roman" w:cs="Times New Roman"/>
          <w:szCs w:val="24"/>
          <w:lang w:eastAsia="ru-RU"/>
        </w:rPr>
      </w:pPr>
      <w:r w:rsidRPr="004C275B">
        <w:rPr>
          <w:rFonts w:eastAsia="Times New Roman" w:cs="Times New Roman"/>
          <w:szCs w:val="24"/>
          <w:lang w:eastAsia="ru-RU"/>
        </w:rPr>
        <w:t>Из них на освоение МДК_____</w:t>
      </w:r>
      <w:r>
        <w:rPr>
          <w:rFonts w:eastAsia="Times New Roman" w:cs="Times New Roman"/>
          <w:szCs w:val="24"/>
          <w:u w:val="single"/>
          <w:lang w:eastAsia="ru-RU"/>
        </w:rPr>
        <w:t>248</w:t>
      </w:r>
      <w:r w:rsidRPr="004C275B">
        <w:rPr>
          <w:rFonts w:eastAsia="Times New Roman" w:cs="Times New Roman"/>
          <w:szCs w:val="24"/>
          <w:lang w:eastAsia="ru-RU"/>
        </w:rPr>
        <w:t xml:space="preserve">______ </w:t>
      </w:r>
    </w:p>
    <w:p w:rsidR="004C275B" w:rsidRPr="004C275B" w:rsidRDefault="004C275B" w:rsidP="004C275B">
      <w:pPr>
        <w:spacing w:after="0" w:line="360" w:lineRule="auto"/>
        <w:ind w:firstLine="709"/>
        <w:rPr>
          <w:rFonts w:eastAsia="Times New Roman" w:cs="Times New Roman"/>
          <w:i/>
          <w:szCs w:val="24"/>
          <w:lang w:eastAsia="ru-RU"/>
        </w:rPr>
      </w:pPr>
      <w:r w:rsidRPr="004C275B">
        <w:rPr>
          <w:rFonts w:eastAsia="Times New Roman" w:cs="Times New Roman"/>
          <w:szCs w:val="24"/>
          <w:lang w:eastAsia="ru-RU"/>
        </w:rPr>
        <w:t>в том числе, самостоятельная работа</w:t>
      </w:r>
      <w:r>
        <w:rPr>
          <w:rFonts w:eastAsia="Times New Roman" w:cs="Times New Roman"/>
          <w:i/>
          <w:szCs w:val="24"/>
          <w:lang w:eastAsia="ru-RU"/>
        </w:rPr>
        <w:t xml:space="preserve"> 16</w:t>
      </w:r>
      <w:r w:rsidRPr="004C275B">
        <w:rPr>
          <w:rFonts w:eastAsia="Times New Roman" w:cs="Times New Roman"/>
          <w:i/>
          <w:szCs w:val="24"/>
          <w:lang w:eastAsia="ru-RU"/>
        </w:rPr>
        <w:t xml:space="preserve"> </w:t>
      </w:r>
    </w:p>
    <w:p w:rsidR="004C275B" w:rsidRPr="004C275B" w:rsidRDefault="004C275B" w:rsidP="004C275B">
      <w:pPr>
        <w:spacing w:after="0" w:line="360" w:lineRule="auto"/>
        <w:ind w:firstLine="709"/>
        <w:rPr>
          <w:rFonts w:eastAsia="Times New Roman" w:cs="Times New Roman"/>
          <w:szCs w:val="24"/>
          <w:lang w:eastAsia="ru-RU"/>
        </w:rPr>
      </w:pPr>
      <w:r w:rsidRPr="004C275B">
        <w:rPr>
          <w:rFonts w:eastAsia="Times New Roman" w:cs="Times New Roman"/>
          <w:szCs w:val="24"/>
          <w:lang w:eastAsia="ru-RU"/>
        </w:rPr>
        <w:t>на практики, в том числе учебную ____</w:t>
      </w:r>
      <w:r w:rsidRPr="004C275B">
        <w:rPr>
          <w:rFonts w:eastAsia="Times New Roman" w:cs="Times New Roman"/>
          <w:szCs w:val="24"/>
          <w:u w:val="single"/>
          <w:lang w:eastAsia="ru-RU"/>
        </w:rPr>
        <w:t>72</w:t>
      </w:r>
      <w:r w:rsidRPr="004C275B">
        <w:rPr>
          <w:rFonts w:eastAsia="Times New Roman" w:cs="Times New Roman"/>
          <w:szCs w:val="24"/>
          <w:lang w:eastAsia="ru-RU"/>
        </w:rPr>
        <w:t xml:space="preserve">________ </w:t>
      </w:r>
    </w:p>
    <w:p w:rsidR="004C275B" w:rsidRPr="004C275B" w:rsidRDefault="004C275B" w:rsidP="004C275B">
      <w:pPr>
        <w:spacing w:after="0" w:line="360" w:lineRule="auto"/>
        <w:ind w:firstLine="709"/>
        <w:rPr>
          <w:rFonts w:eastAsia="Times New Roman" w:cs="Times New Roman"/>
          <w:szCs w:val="24"/>
          <w:lang w:eastAsia="ru-RU"/>
        </w:rPr>
      </w:pPr>
      <w:r w:rsidRPr="004C275B">
        <w:rPr>
          <w:rFonts w:eastAsia="Times New Roman" w:cs="Times New Roman"/>
          <w:szCs w:val="24"/>
          <w:lang w:eastAsia="ru-RU"/>
        </w:rPr>
        <w:t>и производственную______</w:t>
      </w:r>
      <w:r w:rsidRPr="004C275B">
        <w:rPr>
          <w:rFonts w:eastAsia="Times New Roman" w:cs="Times New Roman"/>
          <w:szCs w:val="24"/>
          <w:u w:val="single"/>
          <w:lang w:eastAsia="ru-RU"/>
        </w:rPr>
        <w:t>72</w:t>
      </w:r>
      <w:r w:rsidRPr="004C275B">
        <w:rPr>
          <w:rFonts w:eastAsia="Times New Roman" w:cs="Times New Roman"/>
          <w:szCs w:val="24"/>
          <w:lang w:eastAsia="ru-RU"/>
        </w:rPr>
        <w:t xml:space="preserve">________. </w:t>
      </w:r>
    </w:p>
    <w:p w:rsidR="004C275B" w:rsidRDefault="004C275B" w:rsidP="008D7129">
      <w:pPr>
        <w:spacing w:after="0" w:line="360" w:lineRule="auto"/>
        <w:rPr>
          <w:rFonts w:eastAsia="Times New Roman" w:cs="Times New Roman"/>
          <w:sz w:val="28"/>
          <w:szCs w:val="24"/>
          <w:lang w:eastAsia="ru-RU"/>
        </w:rPr>
      </w:pPr>
      <w:r w:rsidRPr="004C275B">
        <w:rPr>
          <w:rFonts w:eastAsia="Times New Roman" w:cs="Times New Roman"/>
          <w:szCs w:val="24"/>
          <w:lang w:eastAsia="ru-RU"/>
        </w:rPr>
        <w:t>В том числе, промежуточная аттестация    8</w:t>
      </w:r>
    </w:p>
    <w:p w:rsidR="004C275B" w:rsidRPr="00641B94" w:rsidRDefault="004C275B" w:rsidP="00641B94">
      <w:pPr>
        <w:spacing w:after="0"/>
        <w:rPr>
          <w:rFonts w:eastAsia="Times New Roman" w:cs="Times New Roman"/>
          <w:sz w:val="28"/>
          <w:szCs w:val="24"/>
          <w:lang w:eastAsia="ru-RU"/>
        </w:rPr>
        <w:sectPr w:rsidR="004C275B" w:rsidRPr="00641B94" w:rsidSect="006E4248">
          <w:pgSz w:w="11907" w:h="16840"/>
          <w:pgMar w:top="1134" w:right="851" w:bottom="992" w:left="1418" w:header="709" w:footer="709" w:gutter="0"/>
          <w:cols w:space="720"/>
        </w:sectPr>
      </w:pPr>
    </w:p>
    <w:p w:rsidR="00641B94" w:rsidRPr="00641B94" w:rsidRDefault="00641B94" w:rsidP="00641B94">
      <w:pPr>
        <w:spacing w:after="0"/>
        <w:jc w:val="center"/>
        <w:rPr>
          <w:rFonts w:eastAsia="Times New Roman" w:cs="Times New Roman"/>
          <w:b/>
          <w:caps/>
          <w:szCs w:val="24"/>
          <w:lang w:eastAsia="ru-RU"/>
        </w:rPr>
      </w:pPr>
      <w:r w:rsidRPr="00641B94">
        <w:rPr>
          <w:rFonts w:eastAsia="Times New Roman" w:cs="Times New Roman"/>
          <w:b/>
          <w:caps/>
          <w:szCs w:val="24"/>
          <w:lang w:eastAsia="ru-RU"/>
        </w:rPr>
        <w:lastRenderedPageBreak/>
        <w:t>2. Структура и содержание профессионального модуля</w:t>
      </w:r>
    </w:p>
    <w:p w:rsidR="00641B94" w:rsidRPr="00641B94" w:rsidRDefault="00641B94" w:rsidP="00641B94">
      <w:pPr>
        <w:ind w:firstLine="851"/>
        <w:rPr>
          <w:rFonts w:eastAsia="Times New Roman" w:cs="Times New Roman"/>
          <w:b/>
          <w:szCs w:val="24"/>
          <w:lang w:eastAsia="ru-RU"/>
        </w:rPr>
      </w:pPr>
      <w:r w:rsidRPr="00641B94">
        <w:rPr>
          <w:rFonts w:eastAsia="Times New Roman" w:cs="Times New Roman"/>
          <w:b/>
          <w:szCs w:val="24"/>
          <w:lang w:eastAsia="ru-RU"/>
        </w:rPr>
        <w:t>2.1. Структура профессионального модуля</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3"/>
        <w:gridCol w:w="1977"/>
        <w:gridCol w:w="1151"/>
        <w:gridCol w:w="828"/>
        <w:gridCol w:w="1106"/>
        <w:gridCol w:w="1187"/>
        <w:gridCol w:w="1421"/>
        <w:gridCol w:w="1280"/>
        <w:gridCol w:w="852"/>
        <w:gridCol w:w="1283"/>
        <w:gridCol w:w="2069"/>
        <w:gridCol w:w="36"/>
      </w:tblGrid>
      <w:tr w:rsidR="008D7129" w:rsidRPr="008D7129" w:rsidTr="006E4248">
        <w:trPr>
          <w:trHeight w:val="585"/>
        </w:trPr>
        <w:tc>
          <w:tcPr>
            <w:tcW w:w="601" w:type="pct"/>
            <w:vMerge w:val="restart"/>
            <w:vAlign w:val="center"/>
          </w:tcPr>
          <w:p w:rsidR="008D7129" w:rsidRPr="008D7129" w:rsidRDefault="008D7129" w:rsidP="008D7129">
            <w:pPr>
              <w:suppressAutoHyphens/>
              <w:spacing w:after="0" w:line="240" w:lineRule="auto"/>
              <w:ind w:left="-57" w:right="-57"/>
              <w:jc w:val="center"/>
              <w:rPr>
                <w:rFonts w:eastAsia="Times New Roman" w:cs="Times New Roman"/>
                <w:sz w:val="20"/>
                <w:szCs w:val="20"/>
                <w:lang w:eastAsia="ru-RU"/>
              </w:rPr>
            </w:pPr>
            <w:r w:rsidRPr="008D7129">
              <w:rPr>
                <w:rFonts w:eastAsia="Times New Roman" w:cs="Times New Roman"/>
                <w:sz w:val="20"/>
                <w:szCs w:val="20"/>
                <w:lang w:eastAsia="ru-RU"/>
              </w:rPr>
              <w:t>Коды профессиональных общих компетенций</w:t>
            </w:r>
          </w:p>
        </w:tc>
        <w:tc>
          <w:tcPr>
            <w:tcW w:w="659" w:type="pct"/>
            <w:vMerge w:val="restart"/>
            <w:vAlign w:val="center"/>
          </w:tcPr>
          <w:p w:rsidR="008D7129" w:rsidRPr="008D7129" w:rsidRDefault="008D7129" w:rsidP="008D7129">
            <w:pPr>
              <w:suppressAutoHyphens/>
              <w:spacing w:after="0" w:line="240" w:lineRule="auto"/>
              <w:ind w:left="-57" w:right="-57"/>
              <w:jc w:val="center"/>
              <w:rPr>
                <w:rFonts w:eastAsia="Times New Roman" w:cs="Times New Roman"/>
                <w:sz w:val="20"/>
                <w:szCs w:val="20"/>
                <w:lang w:eastAsia="ru-RU"/>
              </w:rPr>
            </w:pPr>
            <w:r w:rsidRPr="008D7129">
              <w:rPr>
                <w:rFonts w:eastAsia="Times New Roman" w:cs="Times New Roman"/>
                <w:sz w:val="20"/>
                <w:szCs w:val="20"/>
                <w:lang w:eastAsia="ru-RU"/>
              </w:rPr>
              <w:t>Наименования разделов профессионального модуля</w:t>
            </w:r>
          </w:p>
        </w:tc>
        <w:tc>
          <w:tcPr>
            <w:tcW w:w="384" w:type="pct"/>
            <w:vMerge w:val="restart"/>
            <w:vAlign w:val="center"/>
          </w:tcPr>
          <w:p w:rsidR="008D7129" w:rsidRPr="008D7129" w:rsidRDefault="008D7129" w:rsidP="008D7129">
            <w:pPr>
              <w:suppressAutoHyphens/>
              <w:spacing w:after="0" w:line="240" w:lineRule="auto"/>
              <w:jc w:val="center"/>
              <w:rPr>
                <w:rFonts w:eastAsia="Times New Roman" w:cs="Times New Roman"/>
                <w:sz w:val="20"/>
                <w:szCs w:val="20"/>
                <w:lang w:eastAsia="ru-RU"/>
              </w:rPr>
            </w:pPr>
            <w:r w:rsidRPr="008D7129">
              <w:rPr>
                <w:rFonts w:eastAsia="Times New Roman" w:cs="Times New Roman"/>
                <w:sz w:val="20"/>
                <w:szCs w:val="20"/>
                <w:lang w:eastAsia="ru-RU"/>
              </w:rPr>
              <w:t>Всего,час</w:t>
            </w:r>
          </w:p>
        </w:tc>
        <w:tc>
          <w:tcPr>
            <w:tcW w:w="276" w:type="pct"/>
            <w:vMerge w:val="restart"/>
            <w:textDirection w:val="btLr"/>
            <w:vAlign w:val="center"/>
          </w:tcPr>
          <w:p w:rsidR="008D7129" w:rsidRPr="008D7129" w:rsidRDefault="008D7129" w:rsidP="008D7129">
            <w:pPr>
              <w:suppressAutoHyphens/>
              <w:spacing w:after="0" w:line="240" w:lineRule="auto"/>
              <w:ind w:left="113" w:right="113"/>
              <w:jc w:val="center"/>
              <w:rPr>
                <w:rFonts w:eastAsia="Times New Roman" w:cs="Times New Roman"/>
                <w:sz w:val="20"/>
                <w:szCs w:val="20"/>
                <w:lang w:eastAsia="ru-RU"/>
              </w:rPr>
            </w:pPr>
            <w:r w:rsidRPr="008D7129">
              <w:rPr>
                <w:rFonts w:eastAsia="Times New Roman" w:cs="Times New Roman"/>
                <w:sz w:val="20"/>
                <w:szCs w:val="20"/>
                <w:lang w:eastAsia="ru-RU"/>
              </w:rPr>
              <w:t>В т.ч. в форме практической подготовки</w:t>
            </w:r>
          </w:p>
        </w:tc>
        <w:tc>
          <w:tcPr>
            <w:tcW w:w="3079" w:type="pct"/>
            <w:gridSpan w:val="8"/>
          </w:tcPr>
          <w:p w:rsidR="008D7129" w:rsidRPr="008D7129" w:rsidRDefault="008D7129" w:rsidP="008D7129">
            <w:pPr>
              <w:suppressAutoHyphens/>
              <w:spacing w:after="0" w:line="240" w:lineRule="auto"/>
              <w:jc w:val="center"/>
              <w:rPr>
                <w:rFonts w:eastAsia="Times New Roman" w:cs="Times New Roman"/>
                <w:sz w:val="20"/>
                <w:szCs w:val="20"/>
                <w:lang w:eastAsia="ru-RU"/>
              </w:rPr>
            </w:pPr>
            <w:r w:rsidRPr="008D7129">
              <w:rPr>
                <w:rFonts w:eastAsia="Times New Roman" w:cs="Times New Roman"/>
                <w:sz w:val="20"/>
                <w:szCs w:val="20"/>
                <w:lang w:eastAsia="ru-RU"/>
              </w:rPr>
              <w:t>Объем профессионального модуля, ак. час.</w:t>
            </w:r>
          </w:p>
        </w:tc>
      </w:tr>
      <w:tr w:rsidR="008D7129" w:rsidRPr="008D7129" w:rsidTr="006E4248">
        <w:trPr>
          <w:gridAfter w:val="1"/>
          <w:wAfter w:w="12" w:type="pct"/>
          <w:trHeight w:val="115"/>
        </w:trPr>
        <w:tc>
          <w:tcPr>
            <w:tcW w:w="601" w:type="pct"/>
            <w:vMerge/>
          </w:tcPr>
          <w:p w:rsidR="008D7129" w:rsidRPr="008D7129" w:rsidRDefault="008D7129" w:rsidP="008D7129">
            <w:pPr>
              <w:spacing w:after="0" w:line="240" w:lineRule="auto"/>
              <w:rPr>
                <w:rFonts w:eastAsia="Times New Roman" w:cs="Times New Roman"/>
                <w:i/>
                <w:sz w:val="22"/>
                <w:lang w:eastAsia="ru-RU"/>
              </w:rPr>
            </w:pPr>
          </w:p>
        </w:tc>
        <w:tc>
          <w:tcPr>
            <w:tcW w:w="659" w:type="pct"/>
            <w:vMerge/>
            <w:vAlign w:val="center"/>
          </w:tcPr>
          <w:p w:rsidR="008D7129" w:rsidRPr="008D7129" w:rsidRDefault="008D7129" w:rsidP="008D7129">
            <w:pPr>
              <w:spacing w:after="0" w:line="240" w:lineRule="auto"/>
              <w:rPr>
                <w:rFonts w:eastAsia="Times New Roman" w:cs="Times New Roman"/>
                <w:i/>
                <w:sz w:val="22"/>
                <w:lang w:eastAsia="ru-RU"/>
              </w:rPr>
            </w:pPr>
          </w:p>
        </w:tc>
        <w:tc>
          <w:tcPr>
            <w:tcW w:w="384" w:type="pct"/>
            <w:vMerge/>
            <w:vAlign w:val="center"/>
          </w:tcPr>
          <w:p w:rsidR="008D7129" w:rsidRPr="008D7129" w:rsidRDefault="008D7129" w:rsidP="008D7129">
            <w:pPr>
              <w:spacing w:after="0" w:line="240" w:lineRule="auto"/>
              <w:rPr>
                <w:rFonts w:eastAsia="Times New Roman" w:cs="Times New Roman"/>
                <w:i/>
                <w:iCs/>
                <w:sz w:val="22"/>
                <w:lang w:eastAsia="ru-RU"/>
              </w:rPr>
            </w:pPr>
          </w:p>
        </w:tc>
        <w:tc>
          <w:tcPr>
            <w:tcW w:w="276" w:type="pct"/>
            <w:vMerge/>
            <w:shd w:val="clear" w:color="auto" w:fill="auto"/>
          </w:tcPr>
          <w:p w:rsidR="008D7129" w:rsidRPr="008D7129" w:rsidRDefault="008D7129" w:rsidP="008D7129">
            <w:pPr>
              <w:suppressAutoHyphens/>
              <w:spacing w:after="0" w:line="240" w:lineRule="auto"/>
              <w:jc w:val="center"/>
              <w:rPr>
                <w:rFonts w:eastAsia="Times New Roman" w:cs="Times New Roman"/>
                <w:sz w:val="22"/>
                <w:lang w:eastAsia="ru-RU"/>
              </w:rPr>
            </w:pPr>
          </w:p>
        </w:tc>
        <w:tc>
          <w:tcPr>
            <w:tcW w:w="1950" w:type="pct"/>
            <w:gridSpan w:val="5"/>
          </w:tcPr>
          <w:p w:rsidR="008D7129" w:rsidRPr="008D7129" w:rsidRDefault="008D7129" w:rsidP="008D7129">
            <w:pPr>
              <w:suppressAutoHyphens/>
              <w:spacing w:after="0" w:line="240" w:lineRule="auto"/>
              <w:jc w:val="center"/>
              <w:rPr>
                <w:rFonts w:eastAsia="Times New Roman" w:cs="Times New Roman"/>
                <w:sz w:val="22"/>
                <w:lang w:eastAsia="ru-RU"/>
              </w:rPr>
            </w:pPr>
            <w:r w:rsidRPr="008D7129">
              <w:rPr>
                <w:rFonts w:eastAsia="Times New Roman" w:cs="Times New Roman"/>
                <w:sz w:val="22"/>
                <w:lang w:eastAsia="ru-RU"/>
              </w:rPr>
              <w:t>Обучение по МДК</w:t>
            </w:r>
          </w:p>
        </w:tc>
        <w:tc>
          <w:tcPr>
            <w:tcW w:w="1118" w:type="pct"/>
            <w:gridSpan w:val="2"/>
            <w:vMerge w:val="restart"/>
            <w:vAlign w:val="center"/>
          </w:tcPr>
          <w:p w:rsidR="008D7129" w:rsidRPr="008D7129" w:rsidRDefault="008D7129" w:rsidP="008D7129">
            <w:pPr>
              <w:suppressAutoHyphens/>
              <w:spacing w:after="0" w:line="240" w:lineRule="auto"/>
              <w:jc w:val="center"/>
              <w:rPr>
                <w:rFonts w:eastAsia="Times New Roman" w:cs="Times New Roman"/>
                <w:sz w:val="22"/>
                <w:lang w:eastAsia="ru-RU"/>
              </w:rPr>
            </w:pPr>
            <w:r w:rsidRPr="008D7129">
              <w:rPr>
                <w:rFonts w:eastAsia="Times New Roman" w:cs="Times New Roman"/>
                <w:sz w:val="22"/>
                <w:lang w:eastAsia="ru-RU"/>
              </w:rPr>
              <w:t>Практики</w:t>
            </w:r>
          </w:p>
        </w:tc>
      </w:tr>
      <w:tr w:rsidR="008D7129" w:rsidRPr="008D7129" w:rsidTr="006E4248">
        <w:trPr>
          <w:gridAfter w:val="1"/>
          <w:wAfter w:w="12" w:type="pct"/>
        </w:trPr>
        <w:tc>
          <w:tcPr>
            <w:tcW w:w="601" w:type="pct"/>
            <w:vMerge/>
          </w:tcPr>
          <w:p w:rsidR="008D7129" w:rsidRPr="008D7129" w:rsidRDefault="008D7129" w:rsidP="008D7129">
            <w:pPr>
              <w:spacing w:after="0" w:line="240" w:lineRule="auto"/>
              <w:rPr>
                <w:rFonts w:eastAsia="Times New Roman" w:cs="Times New Roman"/>
                <w:i/>
                <w:sz w:val="22"/>
                <w:lang w:eastAsia="ru-RU"/>
              </w:rPr>
            </w:pPr>
          </w:p>
        </w:tc>
        <w:tc>
          <w:tcPr>
            <w:tcW w:w="659" w:type="pct"/>
            <w:vMerge/>
            <w:vAlign w:val="center"/>
          </w:tcPr>
          <w:p w:rsidR="008D7129" w:rsidRPr="008D7129" w:rsidRDefault="008D7129" w:rsidP="008D7129">
            <w:pPr>
              <w:spacing w:after="0" w:line="240" w:lineRule="auto"/>
              <w:rPr>
                <w:rFonts w:eastAsia="Times New Roman" w:cs="Times New Roman"/>
                <w:i/>
                <w:sz w:val="22"/>
                <w:lang w:eastAsia="ru-RU"/>
              </w:rPr>
            </w:pPr>
          </w:p>
        </w:tc>
        <w:tc>
          <w:tcPr>
            <w:tcW w:w="384" w:type="pct"/>
            <w:vMerge/>
            <w:vAlign w:val="center"/>
          </w:tcPr>
          <w:p w:rsidR="008D7129" w:rsidRPr="008D7129" w:rsidRDefault="008D7129" w:rsidP="008D7129">
            <w:pPr>
              <w:spacing w:after="0" w:line="240" w:lineRule="auto"/>
              <w:rPr>
                <w:rFonts w:eastAsia="Times New Roman" w:cs="Times New Roman"/>
                <w:i/>
                <w:iCs/>
                <w:sz w:val="22"/>
                <w:lang w:eastAsia="ru-RU"/>
              </w:rPr>
            </w:pPr>
          </w:p>
        </w:tc>
        <w:tc>
          <w:tcPr>
            <w:tcW w:w="276" w:type="pct"/>
            <w:vMerge/>
            <w:shd w:val="clear" w:color="auto" w:fill="auto"/>
          </w:tcPr>
          <w:p w:rsidR="008D7129" w:rsidRPr="008D7129" w:rsidRDefault="008D7129" w:rsidP="008D7129">
            <w:pPr>
              <w:suppressAutoHyphens/>
              <w:spacing w:after="0" w:line="240" w:lineRule="auto"/>
              <w:jc w:val="center"/>
              <w:rPr>
                <w:rFonts w:eastAsia="Times New Roman" w:cs="Times New Roman"/>
                <w:sz w:val="20"/>
                <w:szCs w:val="20"/>
                <w:lang w:eastAsia="ru-RU"/>
              </w:rPr>
            </w:pPr>
          </w:p>
        </w:tc>
        <w:tc>
          <w:tcPr>
            <w:tcW w:w="369" w:type="pct"/>
            <w:vMerge w:val="restart"/>
            <w:vAlign w:val="center"/>
          </w:tcPr>
          <w:p w:rsidR="008D7129" w:rsidRPr="008D7129" w:rsidRDefault="008D7129" w:rsidP="008D7129">
            <w:pPr>
              <w:suppressAutoHyphens/>
              <w:spacing w:after="0" w:line="240" w:lineRule="auto"/>
              <w:jc w:val="center"/>
              <w:rPr>
                <w:rFonts w:eastAsia="Times New Roman" w:cs="Times New Roman"/>
                <w:sz w:val="20"/>
                <w:szCs w:val="20"/>
                <w:lang w:eastAsia="ru-RU"/>
              </w:rPr>
            </w:pPr>
            <w:r w:rsidRPr="008D7129">
              <w:rPr>
                <w:rFonts w:eastAsia="Times New Roman" w:cs="Times New Roman"/>
                <w:sz w:val="20"/>
                <w:szCs w:val="20"/>
                <w:lang w:eastAsia="ru-RU"/>
              </w:rPr>
              <w:t>Всего</w:t>
            </w:r>
          </w:p>
          <w:p w:rsidR="008D7129" w:rsidRPr="008D7129" w:rsidRDefault="008D7129" w:rsidP="008D7129">
            <w:pPr>
              <w:suppressAutoHyphens/>
              <w:spacing w:line="240" w:lineRule="auto"/>
              <w:jc w:val="center"/>
              <w:rPr>
                <w:rFonts w:eastAsia="Times New Roman" w:cs="Times New Roman"/>
                <w:i/>
                <w:sz w:val="22"/>
                <w:lang w:eastAsia="ru-RU"/>
              </w:rPr>
            </w:pPr>
          </w:p>
        </w:tc>
        <w:tc>
          <w:tcPr>
            <w:tcW w:w="1581" w:type="pct"/>
            <w:gridSpan w:val="4"/>
            <w:vAlign w:val="center"/>
          </w:tcPr>
          <w:p w:rsidR="008D7129" w:rsidRPr="008D7129" w:rsidRDefault="008D7129" w:rsidP="008D7129">
            <w:pPr>
              <w:suppressAutoHyphens/>
              <w:spacing w:after="0" w:line="240" w:lineRule="auto"/>
              <w:jc w:val="center"/>
              <w:rPr>
                <w:rFonts w:eastAsia="Times New Roman" w:cs="Times New Roman"/>
                <w:i/>
                <w:sz w:val="22"/>
                <w:lang w:eastAsia="ru-RU"/>
              </w:rPr>
            </w:pPr>
            <w:r w:rsidRPr="008D7129">
              <w:rPr>
                <w:rFonts w:eastAsia="Times New Roman" w:cs="Times New Roman"/>
                <w:sz w:val="22"/>
                <w:lang w:eastAsia="ru-RU"/>
              </w:rPr>
              <w:t>В том числе</w:t>
            </w:r>
          </w:p>
        </w:tc>
        <w:tc>
          <w:tcPr>
            <w:tcW w:w="1118" w:type="pct"/>
            <w:gridSpan w:val="2"/>
            <w:vMerge/>
            <w:vAlign w:val="center"/>
          </w:tcPr>
          <w:p w:rsidR="008D7129" w:rsidRPr="008D7129" w:rsidRDefault="008D7129" w:rsidP="008D7129">
            <w:pPr>
              <w:suppressAutoHyphens/>
              <w:spacing w:after="0" w:line="240" w:lineRule="auto"/>
              <w:jc w:val="center"/>
              <w:rPr>
                <w:rFonts w:eastAsia="Times New Roman" w:cs="Times New Roman"/>
                <w:i/>
                <w:sz w:val="22"/>
                <w:lang w:eastAsia="ru-RU"/>
              </w:rPr>
            </w:pPr>
          </w:p>
        </w:tc>
      </w:tr>
      <w:tr w:rsidR="008D7129" w:rsidRPr="008D7129" w:rsidTr="006E4248">
        <w:trPr>
          <w:gridAfter w:val="1"/>
          <w:wAfter w:w="12" w:type="pct"/>
          <w:cantSplit/>
          <w:trHeight w:val="1415"/>
        </w:trPr>
        <w:tc>
          <w:tcPr>
            <w:tcW w:w="601" w:type="pct"/>
            <w:vMerge/>
          </w:tcPr>
          <w:p w:rsidR="008D7129" w:rsidRPr="008D7129" w:rsidRDefault="008D7129" w:rsidP="008D7129">
            <w:pPr>
              <w:spacing w:after="0" w:line="240" w:lineRule="auto"/>
              <w:rPr>
                <w:rFonts w:eastAsia="Times New Roman" w:cs="Times New Roman"/>
                <w:i/>
                <w:sz w:val="22"/>
                <w:lang w:eastAsia="ru-RU"/>
              </w:rPr>
            </w:pPr>
          </w:p>
        </w:tc>
        <w:tc>
          <w:tcPr>
            <w:tcW w:w="659" w:type="pct"/>
            <w:vMerge/>
            <w:vAlign w:val="center"/>
          </w:tcPr>
          <w:p w:rsidR="008D7129" w:rsidRPr="008D7129" w:rsidRDefault="008D7129" w:rsidP="008D7129">
            <w:pPr>
              <w:spacing w:after="0" w:line="240" w:lineRule="auto"/>
              <w:rPr>
                <w:rFonts w:eastAsia="Times New Roman" w:cs="Times New Roman"/>
                <w:i/>
                <w:sz w:val="22"/>
                <w:lang w:eastAsia="ru-RU"/>
              </w:rPr>
            </w:pPr>
          </w:p>
        </w:tc>
        <w:tc>
          <w:tcPr>
            <w:tcW w:w="384" w:type="pct"/>
            <w:vMerge/>
            <w:vAlign w:val="center"/>
          </w:tcPr>
          <w:p w:rsidR="008D7129" w:rsidRPr="008D7129" w:rsidRDefault="008D7129" w:rsidP="008D7129">
            <w:pPr>
              <w:spacing w:after="0" w:line="240" w:lineRule="auto"/>
              <w:rPr>
                <w:rFonts w:eastAsia="Times New Roman" w:cs="Times New Roman"/>
                <w:i/>
                <w:sz w:val="22"/>
                <w:lang w:eastAsia="ru-RU"/>
              </w:rPr>
            </w:pPr>
          </w:p>
        </w:tc>
        <w:tc>
          <w:tcPr>
            <w:tcW w:w="276" w:type="pct"/>
            <w:vMerge/>
            <w:shd w:val="clear" w:color="auto" w:fill="auto"/>
          </w:tcPr>
          <w:p w:rsidR="008D7129" w:rsidRPr="008D7129" w:rsidRDefault="008D7129" w:rsidP="008D7129">
            <w:pPr>
              <w:suppressAutoHyphens/>
              <w:spacing w:after="0" w:line="240" w:lineRule="auto"/>
              <w:jc w:val="center"/>
              <w:rPr>
                <w:rFonts w:eastAsia="Times New Roman" w:cs="Times New Roman"/>
                <w:i/>
                <w:sz w:val="20"/>
                <w:szCs w:val="20"/>
                <w:lang w:eastAsia="ru-RU"/>
              </w:rPr>
            </w:pPr>
          </w:p>
        </w:tc>
        <w:tc>
          <w:tcPr>
            <w:tcW w:w="369" w:type="pct"/>
            <w:vMerge/>
            <w:vAlign w:val="center"/>
          </w:tcPr>
          <w:p w:rsidR="008D7129" w:rsidRPr="008D7129" w:rsidRDefault="008D7129" w:rsidP="008D7129">
            <w:pPr>
              <w:suppressAutoHyphens/>
              <w:spacing w:after="0" w:line="240" w:lineRule="auto"/>
              <w:jc w:val="center"/>
              <w:rPr>
                <w:rFonts w:eastAsia="Times New Roman" w:cs="Times New Roman"/>
                <w:i/>
                <w:sz w:val="20"/>
                <w:szCs w:val="20"/>
                <w:lang w:eastAsia="ru-RU"/>
              </w:rPr>
            </w:pPr>
          </w:p>
        </w:tc>
        <w:tc>
          <w:tcPr>
            <w:tcW w:w="396" w:type="pct"/>
            <w:vAlign w:val="center"/>
          </w:tcPr>
          <w:p w:rsidR="008D7129" w:rsidRPr="008D7129" w:rsidRDefault="008D7129" w:rsidP="008D7129">
            <w:pPr>
              <w:suppressAutoHyphens/>
              <w:spacing w:after="0" w:line="240" w:lineRule="auto"/>
              <w:ind w:left="-57" w:right="-57"/>
              <w:jc w:val="center"/>
              <w:rPr>
                <w:rFonts w:eastAsia="Times New Roman" w:cs="Times New Roman"/>
                <w:sz w:val="20"/>
                <w:szCs w:val="20"/>
                <w:lang w:eastAsia="ru-RU"/>
              </w:rPr>
            </w:pPr>
            <w:r w:rsidRPr="008D7129">
              <w:rPr>
                <w:rFonts w:eastAsia="Times New Roman" w:cs="Times New Roman"/>
                <w:sz w:val="20"/>
                <w:szCs w:val="20"/>
                <w:lang w:eastAsia="ru-RU"/>
              </w:rPr>
              <w:t>Лаборат. и практ. занятий</w:t>
            </w:r>
          </w:p>
        </w:tc>
        <w:tc>
          <w:tcPr>
            <w:tcW w:w="474" w:type="pct"/>
            <w:vAlign w:val="center"/>
          </w:tcPr>
          <w:p w:rsidR="008D7129" w:rsidRPr="008D7129" w:rsidRDefault="008D7129" w:rsidP="008D7129">
            <w:pPr>
              <w:suppressAutoHyphens/>
              <w:spacing w:after="0" w:line="240" w:lineRule="auto"/>
              <w:ind w:left="-57" w:right="-57"/>
              <w:jc w:val="center"/>
              <w:rPr>
                <w:rFonts w:eastAsia="Times New Roman" w:cs="Times New Roman"/>
                <w:sz w:val="20"/>
                <w:szCs w:val="20"/>
                <w:lang w:eastAsia="ru-RU"/>
              </w:rPr>
            </w:pPr>
            <w:r w:rsidRPr="008D7129">
              <w:rPr>
                <w:rFonts w:eastAsia="Times New Roman" w:cs="Times New Roman"/>
                <w:sz w:val="20"/>
                <w:szCs w:val="20"/>
                <w:lang w:eastAsia="ru-RU"/>
              </w:rPr>
              <w:t>Курсовых работ (проектов)</w:t>
            </w:r>
            <w:r w:rsidRPr="008D7129">
              <w:rPr>
                <w:rFonts w:eastAsia="Times New Roman" w:cs="Times New Roman"/>
                <w:sz w:val="20"/>
                <w:szCs w:val="20"/>
                <w:vertAlign w:val="superscript"/>
                <w:lang w:eastAsia="ru-RU"/>
              </w:rPr>
              <w:footnoteReference w:id="1"/>
            </w:r>
          </w:p>
        </w:tc>
        <w:tc>
          <w:tcPr>
            <w:tcW w:w="427" w:type="pct"/>
            <w:vAlign w:val="center"/>
          </w:tcPr>
          <w:p w:rsidR="008D7129" w:rsidRPr="008D7129" w:rsidRDefault="008D7129" w:rsidP="008D7129">
            <w:pPr>
              <w:suppressAutoHyphens/>
              <w:spacing w:after="0" w:line="240" w:lineRule="auto"/>
              <w:ind w:left="-57" w:right="-57"/>
              <w:jc w:val="center"/>
              <w:rPr>
                <w:rFonts w:eastAsia="Times New Roman" w:cs="Times New Roman"/>
                <w:sz w:val="20"/>
                <w:szCs w:val="20"/>
                <w:lang w:eastAsia="ru-RU"/>
              </w:rPr>
            </w:pPr>
            <w:r w:rsidRPr="008D7129">
              <w:rPr>
                <w:rFonts w:eastAsia="Times New Roman" w:cs="Times New Roman"/>
                <w:sz w:val="20"/>
                <w:szCs w:val="20"/>
                <w:lang w:eastAsia="ru-RU"/>
              </w:rPr>
              <w:t>Самостоятельная работа</w:t>
            </w:r>
          </w:p>
        </w:tc>
        <w:tc>
          <w:tcPr>
            <w:tcW w:w="284" w:type="pct"/>
            <w:textDirection w:val="btLr"/>
            <w:vAlign w:val="center"/>
          </w:tcPr>
          <w:p w:rsidR="008D7129" w:rsidRPr="008D7129" w:rsidRDefault="008D7129" w:rsidP="008D7129">
            <w:pPr>
              <w:suppressAutoHyphens/>
              <w:spacing w:after="0" w:line="240" w:lineRule="auto"/>
              <w:ind w:left="113" w:right="113"/>
              <w:jc w:val="center"/>
              <w:rPr>
                <w:rFonts w:eastAsia="Times New Roman" w:cs="Times New Roman"/>
                <w:iCs/>
                <w:sz w:val="20"/>
                <w:szCs w:val="20"/>
                <w:lang w:eastAsia="ru-RU"/>
              </w:rPr>
            </w:pPr>
            <w:r w:rsidRPr="008D7129">
              <w:rPr>
                <w:rFonts w:eastAsia="Times New Roman" w:cs="Times New Roman"/>
                <w:iCs/>
                <w:sz w:val="20"/>
                <w:szCs w:val="20"/>
                <w:lang w:eastAsia="ru-RU"/>
              </w:rPr>
              <w:t>Промежут. аттест.</w:t>
            </w:r>
          </w:p>
        </w:tc>
        <w:tc>
          <w:tcPr>
            <w:tcW w:w="428" w:type="pct"/>
            <w:vAlign w:val="center"/>
          </w:tcPr>
          <w:p w:rsidR="008D7129" w:rsidRPr="008D7129" w:rsidRDefault="008D7129" w:rsidP="008D7129">
            <w:pPr>
              <w:suppressAutoHyphens/>
              <w:spacing w:after="0" w:line="240" w:lineRule="auto"/>
              <w:ind w:left="-57" w:right="-57"/>
              <w:jc w:val="center"/>
              <w:rPr>
                <w:rFonts w:eastAsia="Times New Roman" w:cs="Times New Roman"/>
                <w:sz w:val="20"/>
                <w:szCs w:val="20"/>
                <w:lang w:eastAsia="ru-RU"/>
              </w:rPr>
            </w:pPr>
            <w:r w:rsidRPr="008D7129">
              <w:rPr>
                <w:rFonts w:eastAsia="Times New Roman" w:cs="Times New Roman"/>
                <w:sz w:val="20"/>
                <w:szCs w:val="20"/>
                <w:lang w:eastAsia="ru-RU"/>
              </w:rPr>
              <w:t>Учебная</w:t>
            </w:r>
          </w:p>
          <w:p w:rsidR="008D7129" w:rsidRPr="008D7129" w:rsidRDefault="008D7129" w:rsidP="008D7129">
            <w:pPr>
              <w:suppressAutoHyphens/>
              <w:spacing w:after="0" w:line="240" w:lineRule="auto"/>
              <w:ind w:left="-57" w:right="-57"/>
              <w:jc w:val="center"/>
              <w:rPr>
                <w:rFonts w:eastAsia="Times New Roman" w:cs="Times New Roman"/>
                <w:i/>
                <w:sz w:val="20"/>
                <w:szCs w:val="20"/>
                <w:lang w:eastAsia="ru-RU"/>
              </w:rPr>
            </w:pPr>
          </w:p>
        </w:tc>
        <w:tc>
          <w:tcPr>
            <w:tcW w:w="690" w:type="pct"/>
            <w:vAlign w:val="center"/>
          </w:tcPr>
          <w:p w:rsidR="008D7129" w:rsidRPr="008D7129" w:rsidRDefault="008D7129" w:rsidP="008D7129">
            <w:pPr>
              <w:suppressAutoHyphens/>
              <w:spacing w:after="0" w:line="240" w:lineRule="auto"/>
              <w:ind w:left="-57" w:right="-57"/>
              <w:jc w:val="center"/>
              <w:rPr>
                <w:rFonts w:eastAsia="Times New Roman" w:cs="Times New Roman"/>
                <w:sz w:val="20"/>
                <w:szCs w:val="20"/>
                <w:lang w:eastAsia="ru-RU"/>
              </w:rPr>
            </w:pPr>
            <w:r w:rsidRPr="008D7129">
              <w:rPr>
                <w:rFonts w:eastAsia="Times New Roman" w:cs="Times New Roman"/>
                <w:sz w:val="20"/>
                <w:szCs w:val="20"/>
                <w:lang w:eastAsia="ru-RU"/>
              </w:rPr>
              <w:t>Производственная</w:t>
            </w:r>
          </w:p>
          <w:p w:rsidR="008D7129" w:rsidRPr="008D7129" w:rsidRDefault="008D7129" w:rsidP="008D7129">
            <w:pPr>
              <w:suppressAutoHyphens/>
              <w:spacing w:after="0" w:line="240" w:lineRule="auto"/>
              <w:ind w:left="-57" w:right="-57"/>
              <w:jc w:val="center"/>
              <w:rPr>
                <w:rFonts w:eastAsia="Times New Roman" w:cs="Times New Roman"/>
                <w:i/>
                <w:sz w:val="20"/>
                <w:szCs w:val="20"/>
                <w:lang w:eastAsia="ru-RU"/>
              </w:rPr>
            </w:pPr>
          </w:p>
        </w:tc>
      </w:tr>
      <w:tr w:rsidR="008D7129" w:rsidRPr="008D7129" w:rsidTr="006E4248">
        <w:trPr>
          <w:gridAfter w:val="1"/>
          <w:wAfter w:w="12" w:type="pct"/>
          <w:trHeight w:val="415"/>
        </w:trPr>
        <w:tc>
          <w:tcPr>
            <w:tcW w:w="601" w:type="pct"/>
            <w:vAlign w:val="center"/>
          </w:tcPr>
          <w:p w:rsidR="008D7129" w:rsidRPr="008D7129" w:rsidRDefault="008D7129" w:rsidP="008D7129">
            <w:pPr>
              <w:spacing w:after="0" w:line="240" w:lineRule="auto"/>
              <w:jc w:val="center"/>
              <w:rPr>
                <w:rFonts w:eastAsia="Times New Roman" w:cs="Times New Roman"/>
                <w:i/>
                <w:sz w:val="22"/>
                <w:lang w:eastAsia="ru-RU"/>
              </w:rPr>
            </w:pPr>
            <w:r w:rsidRPr="008D7129">
              <w:rPr>
                <w:rFonts w:eastAsia="Times New Roman" w:cs="Times New Roman"/>
                <w:i/>
                <w:sz w:val="22"/>
                <w:lang w:eastAsia="ru-RU"/>
              </w:rPr>
              <w:t>1</w:t>
            </w:r>
          </w:p>
        </w:tc>
        <w:tc>
          <w:tcPr>
            <w:tcW w:w="659" w:type="pct"/>
            <w:vAlign w:val="center"/>
          </w:tcPr>
          <w:p w:rsidR="008D7129" w:rsidRPr="008D7129" w:rsidRDefault="008D7129" w:rsidP="008D7129">
            <w:pPr>
              <w:spacing w:after="0" w:line="240" w:lineRule="auto"/>
              <w:jc w:val="center"/>
              <w:rPr>
                <w:rFonts w:eastAsia="Times New Roman" w:cs="Times New Roman"/>
                <w:i/>
                <w:sz w:val="22"/>
                <w:lang w:eastAsia="ru-RU"/>
              </w:rPr>
            </w:pPr>
            <w:r w:rsidRPr="008D7129">
              <w:rPr>
                <w:rFonts w:eastAsia="Times New Roman" w:cs="Times New Roman"/>
                <w:i/>
                <w:sz w:val="22"/>
                <w:lang w:eastAsia="ru-RU"/>
              </w:rPr>
              <w:t>2</w:t>
            </w:r>
          </w:p>
        </w:tc>
        <w:tc>
          <w:tcPr>
            <w:tcW w:w="384" w:type="pct"/>
            <w:vAlign w:val="center"/>
          </w:tcPr>
          <w:p w:rsidR="008D7129" w:rsidRPr="008D7129" w:rsidRDefault="008D7129" w:rsidP="008D7129">
            <w:pPr>
              <w:spacing w:after="0" w:line="240" w:lineRule="auto"/>
              <w:jc w:val="center"/>
              <w:rPr>
                <w:rFonts w:eastAsia="Times New Roman" w:cs="Times New Roman"/>
                <w:i/>
                <w:sz w:val="22"/>
                <w:lang w:eastAsia="ru-RU"/>
              </w:rPr>
            </w:pPr>
            <w:r w:rsidRPr="008D7129">
              <w:rPr>
                <w:rFonts w:eastAsia="Times New Roman" w:cs="Times New Roman"/>
                <w:i/>
                <w:sz w:val="22"/>
                <w:lang w:eastAsia="ru-RU"/>
              </w:rPr>
              <w:t>3</w:t>
            </w:r>
          </w:p>
        </w:tc>
        <w:tc>
          <w:tcPr>
            <w:tcW w:w="276" w:type="pct"/>
          </w:tcPr>
          <w:p w:rsidR="008D7129" w:rsidRPr="008D7129" w:rsidRDefault="008D7129" w:rsidP="008D7129">
            <w:pPr>
              <w:spacing w:after="0" w:line="240" w:lineRule="auto"/>
              <w:jc w:val="center"/>
              <w:rPr>
                <w:rFonts w:eastAsia="Times New Roman" w:cs="Times New Roman"/>
                <w:i/>
                <w:sz w:val="22"/>
                <w:lang w:eastAsia="ru-RU"/>
              </w:rPr>
            </w:pPr>
            <w:r w:rsidRPr="008D7129">
              <w:rPr>
                <w:rFonts w:eastAsia="Times New Roman" w:cs="Times New Roman"/>
                <w:i/>
                <w:sz w:val="22"/>
                <w:lang w:eastAsia="ru-RU"/>
              </w:rPr>
              <w:t>4</w:t>
            </w:r>
          </w:p>
        </w:tc>
        <w:tc>
          <w:tcPr>
            <w:tcW w:w="369" w:type="pct"/>
            <w:vAlign w:val="center"/>
          </w:tcPr>
          <w:p w:rsidR="008D7129" w:rsidRPr="008D7129" w:rsidRDefault="008D7129" w:rsidP="008D7129">
            <w:pPr>
              <w:spacing w:after="0" w:line="240" w:lineRule="auto"/>
              <w:jc w:val="center"/>
              <w:rPr>
                <w:rFonts w:eastAsia="Times New Roman" w:cs="Times New Roman"/>
                <w:i/>
                <w:sz w:val="22"/>
                <w:lang w:eastAsia="ru-RU"/>
              </w:rPr>
            </w:pPr>
            <w:r w:rsidRPr="008D7129">
              <w:rPr>
                <w:rFonts w:eastAsia="Times New Roman" w:cs="Times New Roman"/>
                <w:i/>
                <w:sz w:val="22"/>
                <w:lang w:eastAsia="ru-RU"/>
              </w:rPr>
              <w:t>5</w:t>
            </w:r>
          </w:p>
        </w:tc>
        <w:tc>
          <w:tcPr>
            <w:tcW w:w="396" w:type="pct"/>
            <w:vAlign w:val="center"/>
          </w:tcPr>
          <w:p w:rsidR="008D7129" w:rsidRPr="008D7129" w:rsidRDefault="008D7129" w:rsidP="008D7129">
            <w:pPr>
              <w:spacing w:after="0" w:line="240" w:lineRule="auto"/>
              <w:jc w:val="center"/>
              <w:rPr>
                <w:rFonts w:eastAsia="Times New Roman" w:cs="Times New Roman"/>
                <w:i/>
                <w:sz w:val="22"/>
                <w:lang w:eastAsia="ru-RU"/>
              </w:rPr>
            </w:pPr>
            <w:r w:rsidRPr="008D7129">
              <w:rPr>
                <w:rFonts w:eastAsia="Times New Roman" w:cs="Times New Roman"/>
                <w:i/>
                <w:sz w:val="22"/>
                <w:lang w:eastAsia="ru-RU"/>
              </w:rPr>
              <w:t>6</w:t>
            </w:r>
          </w:p>
        </w:tc>
        <w:tc>
          <w:tcPr>
            <w:tcW w:w="474" w:type="pct"/>
            <w:vAlign w:val="center"/>
          </w:tcPr>
          <w:p w:rsidR="008D7129" w:rsidRPr="008D7129" w:rsidRDefault="008D7129" w:rsidP="008D7129">
            <w:pPr>
              <w:spacing w:after="0" w:line="240" w:lineRule="auto"/>
              <w:jc w:val="center"/>
              <w:rPr>
                <w:rFonts w:eastAsia="Times New Roman" w:cs="Times New Roman"/>
                <w:i/>
                <w:sz w:val="22"/>
                <w:lang w:eastAsia="ru-RU"/>
              </w:rPr>
            </w:pPr>
            <w:r w:rsidRPr="008D7129">
              <w:rPr>
                <w:rFonts w:eastAsia="Times New Roman" w:cs="Times New Roman"/>
                <w:i/>
                <w:sz w:val="22"/>
                <w:lang w:eastAsia="ru-RU"/>
              </w:rPr>
              <w:t>7</w:t>
            </w:r>
          </w:p>
        </w:tc>
        <w:tc>
          <w:tcPr>
            <w:tcW w:w="427" w:type="pct"/>
            <w:vAlign w:val="center"/>
          </w:tcPr>
          <w:p w:rsidR="008D7129" w:rsidRPr="008D7129" w:rsidRDefault="008D7129" w:rsidP="008D7129">
            <w:pPr>
              <w:spacing w:after="0" w:line="240" w:lineRule="auto"/>
              <w:jc w:val="center"/>
              <w:rPr>
                <w:rFonts w:eastAsia="Times New Roman" w:cs="Times New Roman"/>
                <w:i/>
                <w:sz w:val="22"/>
                <w:lang w:eastAsia="ru-RU"/>
              </w:rPr>
            </w:pPr>
            <w:r w:rsidRPr="008D7129">
              <w:rPr>
                <w:rFonts w:eastAsia="Times New Roman" w:cs="Times New Roman"/>
                <w:i/>
                <w:sz w:val="22"/>
                <w:lang w:eastAsia="ru-RU"/>
              </w:rPr>
              <w:t>8</w:t>
            </w:r>
          </w:p>
        </w:tc>
        <w:tc>
          <w:tcPr>
            <w:tcW w:w="284" w:type="pct"/>
            <w:vAlign w:val="center"/>
          </w:tcPr>
          <w:p w:rsidR="008D7129" w:rsidRPr="008D7129" w:rsidRDefault="008D7129" w:rsidP="008D7129">
            <w:pPr>
              <w:spacing w:after="0" w:line="240" w:lineRule="auto"/>
              <w:jc w:val="center"/>
              <w:rPr>
                <w:rFonts w:eastAsia="Times New Roman" w:cs="Times New Roman"/>
                <w:i/>
                <w:sz w:val="22"/>
                <w:lang w:eastAsia="ru-RU"/>
              </w:rPr>
            </w:pPr>
            <w:r w:rsidRPr="008D7129">
              <w:rPr>
                <w:rFonts w:eastAsia="Times New Roman" w:cs="Times New Roman"/>
                <w:i/>
                <w:sz w:val="22"/>
                <w:lang w:eastAsia="ru-RU"/>
              </w:rPr>
              <w:t>9</w:t>
            </w:r>
          </w:p>
        </w:tc>
        <w:tc>
          <w:tcPr>
            <w:tcW w:w="428" w:type="pct"/>
            <w:vAlign w:val="center"/>
          </w:tcPr>
          <w:p w:rsidR="008D7129" w:rsidRPr="008D7129" w:rsidRDefault="008D7129" w:rsidP="008D7129">
            <w:pPr>
              <w:spacing w:after="0" w:line="240" w:lineRule="auto"/>
              <w:jc w:val="center"/>
              <w:rPr>
                <w:rFonts w:eastAsia="Times New Roman" w:cs="Times New Roman"/>
                <w:i/>
                <w:sz w:val="22"/>
                <w:lang w:eastAsia="ru-RU"/>
              </w:rPr>
            </w:pPr>
            <w:r w:rsidRPr="008D7129">
              <w:rPr>
                <w:rFonts w:eastAsia="Times New Roman" w:cs="Times New Roman"/>
                <w:i/>
                <w:sz w:val="22"/>
                <w:lang w:eastAsia="ru-RU"/>
              </w:rPr>
              <w:t>10</w:t>
            </w:r>
          </w:p>
        </w:tc>
        <w:tc>
          <w:tcPr>
            <w:tcW w:w="690" w:type="pct"/>
            <w:vAlign w:val="center"/>
          </w:tcPr>
          <w:p w:rsidR="008D7129" w:rsidRPr="008D7129" w:rsidRDefault="008D7129" w:rsidP="008D7129">
            <w:pPr>
              <w:spacing w:after="0" w:line="240" w:lineRule="auto"/>
              <w:jc w:val="center"/>
              <w:rPr>
                <w:rFonts w:eastAsia="Times New Roman" w:cs="Times New Roman"/>
                <w:i/>
                <w:sz w:val="22"/>
                <w:lang w:eastAsia="ru-RU"/>
              </w:rPr>
            </w:pPr>
            <w:r w:rsidRPr="008D7129">
              <w:rPr>
                <w:rFonts w:eastAsia="Times New Roman" w:cs="Times New Roman"/>
                <w:i/>
                <w:sz w:val="22"/>
                <w:lang w:eastAsia="ru-RU"/>
              </w:rPr>
              <w:t>11</w:t>
            </w:r>
          </w:p>
        </w:tc>
      </w:tr>
      <w:tr w:rsidR="008D7129" w:rsidRPr="008D7129" w:rsidTr="006E4248">
        <w:trPr>
          <w:gridAfter w:val="1"/>
          <w:wAfter w:w="12" w:type="pct"/>
          <w:trHeight w:val="1437"/>
        </w:trPr>
        <w:tc>
          <w:tcPr>
            <w:tcW w:w="601" w:type="pct"/>
          </w:tcPr>
          <w:p w:rsidR="008D7129" w:rsidRPr="008D7129" w:rsidRDefault="008D7129" w:rsidP="008D7129">
            <w:pPr>
              <w:spacing w:after="0" w:line="240" w:lineRule="auto"/>
              <w:rPr>
                <w:rFonts w:eastAsia="Times New Roman" w:cs="Times New Roman"/>
                <w:sz w:val="22"/>
                <w:lang w:eastAsia="ru-RU"/>
              </w:rPr>
            </w:pPr>
            <w:r w:rsidRPr="008D7129">
              <w:rPr>
                <w:rFonts w:eastAsia="Times New Roman" w:cs="Times New Roman"/>
                <w:sz w:val="22"/>
                <w:lang w:eastAsia="ru-RU"/>
              </w:rPr>
              <w:t>ПК 2.1, ПК 2.3</w:t>
            </w:r>
          </w:p>
          <w:p w:rsidR="008D7129" w:rsidRPr="008D7129" w:rsidRDefault="008D7129" w:rsidP="008D7129">
            <w:pPr>
              <w:spacing w:line="240" w:lineRule="auto"/>
              <w:rPr>
                <w:rFonts w:eastAsia="Times New Roman" w:cs="Times New Roman"/>
                <w:sz w:val="22"/>
                <w:lang w:eastAsia="ru-RU"/>
              </w:rPr>
            </w:pPr>
            <w:r w:rsidRPr="008D7129">
              <w:rPr>
                <w:rFonts w:eastAsia="Times New Roman" w:cs="Times New Roman"/>
                <w:szCs w:val="24"/>
                <w:lang w:eastAsia="ru-RU"/>
              </w:rPr>
              <w:t>ОК 01,  ОК 02,  ОК 04,  ОК 08, ОК 09</w:t>
            </w:r>
          </w:p>
        </w:tc>
        <w:tc>
          <w:tcPr>
            <w:tcW w:w="659" w:type="pct"/>
          </w:tcPr>
          <w:p w:rsidR="008D7129" w:rsidRPr="008D7129" w:rsidRDefault="008D7129" w:rsidP="008D7129">
            <w:pPr>
              <w:spacing w:after="0" w:line="240" w:lineRule="auto"/>
              <w:rPr>
                <w:rFonts w:eastAsia="Times New Roman" w:cs="Times New Roman"/>
                <w:sz w:val="22"/>
                <w:lang w:eastAsia="ru-RU"/>
              </w:rPr>
            </w:pPr>
            <w:r w:rsidRPr="008D7129">
              <w:rPr>
                <w:rFonts w:eastAsia="Times New Roman" w:cs="Times New Roman"/>
                <w:sz w:val="22"/>
                <w:lang w:eastAsia="ru-RU"/>
              </w:rPr>
              <w:t>МДК 02.01 Техническая оценка и инвентаризация объектов недвижимости</w:t>
            </w:r>
          </w:p>
        </w:tc>
        <w:tc>
          <w:tcPr>
            <w:tcW w:w="384" w:type="pct"/>
            <w:vAlign w:val="center"/>
          </w:tcPr>
          <w:p w:rsidR="008D7129" w:rsidRPr="008D7129" w:rsidRDefault="008D7129" w:rsidP="008D7129">
            <w:pPr>
              <w:spacing w:after="0" w:line="240" w:lineRule="auto"/>
              <w:jc w:val="center"/>
              <w:rPr>
                <w:rFonts w:eastAsia="Times New Roman" w:cs="Times New Roman"/>
                <w:b/>
                <w:sz w:val="22"/>
                <w:highlight w:val="yellow"/>
                <w:lang w:eastAsia="ru-RU"/>
              </w:rPr>
            </w:pPr>
            <w:r w:rsidRPr="008D7129">
              <w:rPr>
                <w:rFonts w:eastAsia="Times New Roman" w:cs="Times New Roman"/>
                <w:b/>
                <w:sz w:val="22"/>
                <w:lang w:eastAsia="ru-RU"/>
              </w:rPr>
              <w:t>192</w:t>
            </w:r>
          </w:p>
        </w:tc>
        <w:tc>
          <w:tcPr>
            <w:tcW w:w="276" w:type="pct"/>
            <w:vAlign w:val="center"/>
          </w:tcPr>
          <w:p w:rsidR="008D7129" w:rsidRPr="008D7129" w:rsidRDefault="008D7129" w:rsidP="008D7129">
            <w:pPr>
              <w:spacing w:after="0" w:line="240" w:lineRule="auto"/>
              <w:jc w:val="center"/>
              <w:rPr>
                <w:rFonts w:eastAsia="Times New Roman" w:cs="Times New Roman"/>
                <w:sz w:val="22"/>
                <w:lang w:eastAsia="ru-RU"/>
              </w:rPr>
            </w:pPr>
            <w:r w:rsidRPr="008D7129">
              <w:rPr>
                <w:rFonts w:eastAsia="Times New Roman" w:cs="Times New Roman"/>
                <w:sz w:val="22"/>
                <w:lang w:eastAsia="ru-RU"/>
              </w:rPr>
              <w:t>1</w:t>
            </w:r>
            <w:r>
              <w:rPr>
                <w:rFonts w:eastAsia="Times New Roman" w:cs="Times New Roman"/>
                <w:sz w:val="22"/>
                <w:lang w:eastAsia="ru-RU"/>
              </w:rPr>
              <w:t>34</w:t>
            </w:r>
          </w:p>
        </w:tc>
        <w:tc>
          <w:tcPr>
            <w:tcW w:w="369" w:type="pct"/>
            <w:vAlign w:val="center"/>
          </w:tcPr>
          <w:p w:rsidR="008D7129" w:rsidRPr="008D7129" w:rsidRDefault="008D7129" w:rsidP="008D7129">
            <w:pPr>
              <w:spacing w:after="0" w:line="240" w:lineRule="auto"/>
              <w:jc w:val="center"/>
              <w:rPr>
                <w:rFonts w:eastAsia="Times New Roman" w:cs="Times New Roman"/>
                <w:b/>
                <w:sz w:val="22"/>
                <w:lang w:eastAsia="ru-RU"/>
              </w:rPr>
            </w:pPr>
            <w:r w:rsidRPr="008D7129">
              <w:rPr>
                <w:rFonts w:eastAsia="Times New Roman" w:cs="Times New Roman"/>
                <w:b/>
                <w:sz w:val="22"/>
                <w:lang w:eastAsia="ru-RU"/>
              </w:rPr>
              <w:t>12</w:t>
            </w:r>
            <w:r>
              <w:rPr>
                <w:rFonts w:eastAsia="Times New Roman" w:cs="Times New Roman"/>
                <w:b/>
                <w:sz w:val="22"/>
                <w:lang w:eastAsia="ru-RU"/>
              </w:rPr>
              <w:t>4</w:t>
            </w:r>
          </w:p>
        </w:tc>
        <w:tc>
          <w:tcPr>
            <w:tcW w:w="396" w:type="pct"/>
            <w:vAlign w:val="center"/>
          </w:tcPr>
          <w:p w:rsidR="008D7129" w:rsidRPr="008D7129" w:rsidRDefault="008D7129" w:rsidP="008D7129">
            <w:pPr>
              <w:spacing w:after="0" w:line="240" w:lineRule="auto"/>
              <w:jc w:val="center"/>
              <w:rPr>
                <w:rFonts w:eastAsia="Times New Roman" w:cs="Times New Roman"/>
                <w:sz w:val="22"/>
                <w:lang w:eastAsia="ru-RU"/>
              </w:rPr>
            </w:pPr>
            <w:r w:rsidRPr="008D7129">
              <w:rPr>
                <w:rFonts w:eastAsia="Times New Roman" w:cs="Times New Roman"/>
                <w:sz w:val="22"/>
                <w:lang w:eastAsia="ru-RU"/>
              </w:rPr>
              <w:t>6</w:t>
            </w:r>
            <w:r>
              <w:rPr>
                <w:rFonts w:eastAsia="Times New Roman" w:cs="Times New Roman"/>
                <w:sz w:val="22"/>
                <w:lang w:eastAsia="ru-RU"/>
              </w:rPr>
              <w:t>2</w:t>
            </w:r>
          </w:p>
        </w:tc>
        <w:tc>
          <w:tcPr>
            <w:tcW w:w="474" w:type="pct"/>
            <w:vAlign w:val="center"/>
          </w:tcPr>
          <w:p w:rsidR="008D7129" w:rsidRPr="008D7129" w:rsidRDefault="008D7129" w:rsidP="008D7129">
            <w:pPr>
              <w:spacing w:after="0" w:line="240" w:lineRule="auto"/>
              <w:jc w:val="center"/>
              <w:rPr>
                <w:rFonts w:eastAsia="Times New Roman" w:cs="Times New Roman"/>
                <w:sz w:val="22"/>
                <w:lang w:eastAsia="ru-RU"/>
              </w:rPr>
            </w:pPr>
          </w:p>
        </w:tc>
        <w:tc>
          <w:tcPr>
            <w:tcW w:w="427" w:type="pct"/>
            <w:vAlign w:val="center"/>
          </w:tcPr>
          <w:p w:rsidR="008D7129" w:rsidRPr="008D7129" w:rsidRDefault="008D7129" w:rsidP="008D7129">
            <w:pPr>
              <w:spacing w:after="0" w:line="240" w:lineRule="auto"/>
              <w:jc w:val="center"/>
              <w:rPr>
                <w:rFonts w:eastAsia="Times New Roman" w:cs="Times New Roman"/>
                <w:sz w:val="22"/>
                <w:lang w:eastAsia="ru-RU"/>
              </w:rPr>
            </w:pPr>
            <w:r w:rsidRPr="008D7129">
              <w:rPr>
                <w:rFonts w:eastAsia="Times New Roman" w:cs="Times New Roman"/>
                <w:sz w:val="22"/>
                <w:lang w:eastAsia="ru-RU"/>
              </w:rPr>
              <w:t>-</w:t>
            </w:r>
          </w:p>
        </w:tc>
        <w:tc>
          <w:tcPr>
            <w:tcW w:w="284" w:type="pct"/>
            <w:vAlign w:val="center"/>
          </w:tcPr>
          <w:p w:rsidR="008D7129" w:rsidRPr="008D7129" w:rsidRDefault="008D7129" w:rsidP="008D7129">
            <w:pPr>
              <w:spacing w:after="0" w:line="240" w:lineRule="auto"/>
              <w:jc w:val="center"/>
              <w:rPr>
                <w:rFonts w:eastAsia="Times New Roman" w:cs="Times New Roman"/>
                <w:sz w:val="22"/>
                <w:lang w:eastAsia="ru-RU"/>
              </w:rPr>
            </w:pPr>
            <w:r w:rsidRPr="008D7129">
              <w:rPr>
                <w:rFonts w:eastAsia="Times New Roman" w:cs="Times New Roman"/>
                <w:sz w:val="22"/>
                <w:lang w:eastAsia="ru-RU"/>
              </w:rPr>
              <w:t>6</w:t>
            </w:r>
          </w:p>
        </w:tc>
        <w:tc>
          <w:tcPr>
            <w:tcW w:w="428" w:type="pct"/>
            <w:vAlign w:val="center"/>
          </w:tcPr>
          <w:p w:rsidR="008D7129" w:rsidRPr="008D7129" w:rsidRDefault="008D7129" w:rsidP="008D7129">
            <w:pPr>
              <w:spacing w:after="0" w:line="240" w:lineRule="auto"/>
              <w:jc w:val="center"/>
              <w:rPr>
                <w:rFonts w:eastAsia="Times New Roman" w:cs="Times New Roman"/>
                <w:b/>
                <w:sz w:val="22"/>
                <w:lang w:eastAsia="ru-RU"/>
              </w:rPr>
            </w:pPr>
            <w:r w:rsidRPr="008D7129">
              <w:rPr>
                <w:rFonts w:eastAsia="Times New Roman" w:cs="Times New Roman"/>
                <w:b/>
                <w:sz w:val="22"/>
                <w:lang w:eastAsia="ru-RU"/>
              </w:rPr>
              <w:t>36</w:t>
            </w:r>
          </w:p>
        </w:tc>
        <w:tc>
          <w:tcPr>
            <w:tcW w:w="690" w:type="pct"/>
            <w:vAlign w:val="center"/>
          </w:tcPr>
          <w:p w:rsidR="008D7129" w:rsidRPr="008D7129" w:rsidRDefault="008D7129" w:rsidP="008D7129">
            <w:pPr>
              <w:spacing w:after="0" w:line="240" w:lineRule="auto"/>
              <w:jc w:val="center"/>
              <w:rPr>
                <w:rFonts w:eastAsia="Times New Roman" w:cs="Times New Roman"/>
                <w:sz w:val="22"/>
                <w:lang w:eastAsia="ru-RU"/>
              </w:rPr>
            </w:pPr>
            <w:r w:rsidRPr="008D7129">
              <w:rPr>
                <w:rFonts w:eastAsia="Times New Roman" w:cs="Times New Roman"/>
                <w:b/>
                <w:sz w:val="22"/>
                <w:lang w:eastAsia="ru-RU"/>
              </w:rPr>
              <w:t>36</w:t>
            </w:r>
          </w:p>
        </w:tc>
      </w:tr>
      <w:tr w:rsidR="008D7129" w:rsidRPr="008D7129" w:rsidTr="006E4248">
        <w:trPr>
          <w:gridAfter w:val="1"/>
          <w:wAfter w:w="12" w:type="pct"/>
          <w:trHeight w:val="1207"/>
        </w:trPr>
        <w:tc>
          <w:tcPr>
            <w:tcW w:w="601" w:type="pct"/>
          </w:tcPr>
          <w:p w:rsidR="008D7129" w:rsidRPr="008D7129" w:rsidRDefault="008D7129" w:rsidP="008D7129">
            <w:pPr>
              <w:spacing w:after="0" w:line="240" w:lineRule="auto"/>
              <w:rPr>
                <w:rFonts w:eastAsia="Times New Roman" w:cs="Times New Roman"/>
                <w:sz w:val="22"/>
                <w:lang w:eastAsia="ru-RU"/>
              </w:rPr>
            </w:pPr>
            <w:r w:rsidRPr="008D7129">
              <w:rPr>
                <w:rFonts w:eastAsia="Times New Roman" w:cs="Times New Roman"/>
                <w:sz w:val="22"/>
                <w:lang w:eastAsia="ru-RU"/>
              </w:rPr>
              <w:t>ПК 2.2, ПК 2.4</w:t>
            </w:r>
          </w:p>
          <w:p w:rsidR="008D7129" w:rsidRPr="008D7129" w:rsidRDefault="008D7129" w:rsidP="008D7129">
            <w:pPr>
              <w:spacing w:line="240" w:lineRule="auto"/>
              <w:rPr>
                <w:rFonts w:eastAsia="Times New Roman" w:cs="Times New Roman"/>
                <w:sz w:val="22"/>
                <w:lang w:eastAsia="ru-RU"/>
              </w:rPr>
            </w:pPr>
            <w:r w:rsidRPr="008D7129">
              <w:rPr>
                <w:rFonts w:eastAsia="Times New Roman" w:cs="Times New Roman"/>
                <w:szCs w:val="24"/>
                <w:lang w:eastAsia="ru-RU"/>
              </w:rPr>
              <w:t>ОК 01,  ОК 02,  ОК 04,  ОК 08, ОК 09</w:t>
            </w:r>
          </w:p>
        </w:tc>
        <w:tc>
          <w:tcPr>
            <w:tcW w:w="659" w:type="pct"/>
          </w:tcPr>
          <w:p w:rsidR="008D7129" w:rsidRPr="008D7129" w:rsidRDefault="008D7129" w:rsidP="008D7129">
            <w:pPr>
              <w:spacing w:after="0" w:line="240" w:lineRule="auto"/>
              <w:rPr>
                <w:rFonts w:eastAsia="Times New Roman" w:cs="Times New Roman"/>
                <w:sz w:val="22"/>
                <w:lang w:eastAsia="ru-RU"/>
              </w:rPr>
            </w:pPr>
            <w:r w:rsidRPr="008D7129">
              <w:rPr>
                <w:rFonts w:eastAsia="Times New Roman" w:cs="Times New Roman"/>
                <w:sz w:val="22"/>
                <w:lang w:eastAsia="ru-RU"/>
              </w:rPr>
              <w:t>МДК 02.02  Территориальное планирование</w:t>
            </w:r>
          </w:p>
        </w:tc>
        <w:tc>
          <w:tcPr>
            <w:tcW w:w="384" w:type="pct"/>
            <w:vAlign w:val="center"/>
          </w:tcPr>
          <w:p w:rsidR="008D7129" w:rsidRPr="008D7129" w:rsidRDefault="008D7129" w:rsidP="008D7129">
            <w:pPr>
              <w:spacing w:after="0" w:line="240" w:lineRule="auto"/>
              <w:jc w:val="center"/>
              <w:rPr>
                <w:rFonts w:eastAsia="Times New Roman" w:cs="Times New Roman"/>
                <w:b/>
                <w:sz w:val="22"/>
                <w:highlight w:val="yellow"/>
                <w:lang w:eastAsia="ru-RU"/>
              </w:rPr>
            </w:pPr>
            <w:r>
              <w:rPr>
                <w:rFonts w:eastAsia="Times New Roman" w:cs="Times New Roman"/>
                <w:b/>
                <w:sz w:val="22"/>
                <w:lang w:eastAsia="ru-RU"/>
              </w:rPr>
              <w:t>116</w:t>
            </w:r>
          </w:p>
        </w:tc>
        <w:tc>
          <w:tcPr>
            <w:tcW w:w="276" w:type="pct"/>
            <w:vAlign w:val="center"/>
          </w:tcPr>
          <w:p w:rsidR="008D7129" w:rsidRPr="008D7129" w:rsidRDefault="008D7129" w:rsidP="008D7129">
            <w:pPr>
              <w:spacing w:after="0" w:line="240" w:lineRule="auto"/>
              <w:jc w:val="center"/>
              <w:rPr>
                <w:rFonts w:eastAsia="Times New Roman" w:cs="Times New Roman"/>
                <w:sz w:val="22"/>
                <w:lang w:eastAsia="ru-RU"/>
              </w:rPr>
            </w:pPr>
            <w:r w:rsidRPr="008D7129">
              <w:rPr>
                <w:rFonts w:eastAsia="Times New Roman" w:cs="Times New Roman"/>
                <w:sz w:val="22"/>
                <w:lang w:eastAsia="ru-RU"/>
              </w:rPr>
              <w:t>120</w:t>
            </w:r>
          </w:p>
        </w:tc>
        <w:tc>
          <w:tcPr>
            <w:tcW w:w="369" w:type="pct"/>
            <w:vAlign w:val="center"/>
          </w:tcPr>
          <w:p w:rsidR="008D7129" w:rsidRPr="008D7129" w:rsidRDefault="008D7129" w:rsidP="008D7129">
            <w:pPr>
              <w:spacing w:after="0" w:line="240" w:lineRule="auto"/>
              <w:jc w:val="center"/>
              <w:rPr>
                <w:rFonts w:eastAsia="Times New Roman" w:cs="Times New Roman"/>
                <w:b/>
                <w:sz w:val="22"/>
                <w:highlight w:val="yellow"/>
                <w:lang w:eastAsia="ru-RU"/>
              </w:rPr>
            </w:pPr>
            <w:r w:rsidRPr="008D7129">
              <w:rPr>
                <w:rFonts w:eastAsia="Times New Roman" w:cs="Times New Roman"/>
                <w:b/>
                <w:sz w:val="22"/>
                <w:lang w:eastAsia="ru-RU"/>
              </w:rPr>
              <w:t>12</w:t>
            </w:r>
            <w:r>
              <w:rPr>
                <w:rFonts w:eastAsia="Times New Roman" w:cs="Times New Roman"/>
                <w:b/>
                <w:sz w:val="22"/>
                <w:lang w:eastAsia="ru-RU"/>
              </w:rPr>
              <w:t>4</w:t>
            </w:r>
          </w:p>
        </w:tc>
        <w:tc>
          <w:tcPr>
            <w:tcW w:w="396" w:type="pct"/>
            <w:vAlign w:val="center"/>
          </w:tcPr>
          <w:p w:rsidR="008D7129" w:rsidRPr="008D7129" w:rsidRDefault="008D7129" w:rsidP="008D7129">
            <w:pPr>
              <w:spacing w:after="0" w:line="240" w:lineRule="auto"/>
              <w:jc w:val="center"/>
              <w:rPr>
                <w:rFonts w:eastAsia="Times New Roman" w:cs="Times New Roman"/>
                <w:sz w:val="22"/>
                <w:highlight w:val="yellow"/>
                <w:lang w:eastAsia="ru-RU"/>
              </w:rPr>
            </w:pPr>
            <w:r w:rsidRPr="008D7129">
              <w:rPr>
                <w:rFonts w:eastAsia="Times New Roman" w:cs="Times New Roman"/>
                <w:sz w:val="22"/>
                <w:lang w:eastAsia="ru-RU"/>
              </w:rPr>
              <w:t>4</w:t>
            </w:r>
            <w:r>
              <w:rPr>
                <w:rFonts w:eastAsia="Times New Roman" w:cs="Times New Roman"/>
                <w:sz w:val="22"/>
                <w:lang w:eastAsia="ru-RU"/>
              </w:rPr>
              <w:t>4</w:t>
            </w:r>
          </w:p>
        </w:tc>
        <w:tc>
          <w:tcPr>
            <w:tcW w:w="474" w:type="pct"/>
            <w:vAlign w:val="center"/>
          </w:tcPr>
          <w:p w:rsidR="008D7129" w:rsidRPr="008D7129" w:rsidRDefault="008D7129" w:rsidP="008D7129">
            <w:pPr>
              <w:spacing w:after="0" w:line="240" w:lineRule="auto"/>
              <w:jc w:val="center"/>
              <w:rPr>
                <w:rFonts w:eastAsia="Times New Roman" w:cs="Times New Roman"/>
                <w:sz w:val="22"/>
                <w:highlight w:val="yellow"/>
                <w:lang w:eastAsia="ru-RU"/>
              </w:rPr>
            </w:pPr>
          </w:p>
        </w:tc>
        <w:tc>
          <w:tcPr>
            <w:tcW w:w="427" w:type="pct"/>
            <w:vAlign w:val="center"/>
          </w:tcPr>
          <w:p w:rsidR="008D7129" w:rsidRPr="008D7129" w:rsidRDefault="008D7129" w:rsidP="008D7129">
            <w:pPr>
              <w:spacing w:after="0" w:line="240" w:lineRule="auto"/>
              <w:jc w:val="center"/>
              <w:rPr>
                <w:rFonts w:eastAsia="Times New Roman" w:cs="Times New Roman"/>
                <w:sz w:val="22"/>
                <w:lang w:eastAsia="ru-RU"/>
              </w:rPr>
            </w:pPr>
          </w:p>
        </w:tc>
        <w:tc>
          <w:tcPr>
            <w:tcW w:w="284" w:type="pct"/>
            <w:vAlign w:val="center"/>
          </w:tcPr>
          <w:p w:rsidR="008D7129" w:rsidRPr="008D7129" w:rsidRDefault="008D7129" w:rsidP="008D7129">
            <w:pPr>
              <w:spacing w:after="0" w:line="240" w:lineRule="auto"/>
              <w:jc w:val="center"/>
              <w:rPr>
                <w:rFonts w:eastAsia="Times New Roman" w:cs="Times New Roman"/>
                <w:sz w:val="22"/>
                <w:lang w:eastAsia="ru-RU"/>
              </w:rPr>
            </w:pPr>
            <w:r w:rsidRPr="008D7129">
              <w:rPr>
                <w:rFonts w:eastAsia="Times New Roman" w:cs="Times New Roman"/>
                <w:sz w:val="22"/>
                <w:lang w:eastAsia="ru-RU"/>
              </w:rPr>
              <w:t>2</w:t>
            </w:r>
          </w:p>
        </w:tc>
        <w:tc>
          <w:tcPr>
            <w:tcW w:w="428" w:type="pct"/>
            <w:vAlign w:val="center"/>
          </w:tcPr>
          <w:p w:rsidR="008D7129" w:rsidRPr="008D7129" w:rsidRDefault="008D7129" w:rsidP="008D7129">
            <w:pPr>
              <w:spacing w:after="0" w:line="240" w:lineRule="auto"/>
              <w:jc w:val="center"/>
              <w:rPr>
                <w:rFonts w:eastAsia="Times New Roman" w:cs="Times New Roman"/>
                <w:b/>
                <w:sz w:val="22"/>
                <w:lang w:eastAsia="ru-RU"/>
              </w:rPr>
            </w:pPr>
            <w:r w:rsidRPr="008D7129">
              <w:rPr>
                <w:rFonts w:eastAsia="Times New Roman" w:cs="Times New Roman"/>
                <w:b/>
                <w:sz w:val="22"/>
                <w:lang w:eastAsia="ru-RU"/>
              </w:rPr>
              <w:t>36</w:t>
            </w:r>
          </w:p>
        </w:tc>
        <w:tc>
          <w:tcPr>
            <w:tcW w:w="690" w:type="pct"/>
            <w:vAlign w:val="center"/>
          </w:tcPr>
          <w:p w:rsidR="008D7129" w:rsidRPr="008D7129" w:rsidRDefault="008D7129" w:rsidP="008D7129">
            <w:pPr>
              <w:spacing w:after="0" w:line="240" w:lineRule="auto"/>
              <w:jc w:val="center"/>
              <w:rPr>
                <w:rFonts w:eastAsia="Times New Roman" w:cs="Times New Roman"/>
                <w:sz w:val="22"/>
                <w:lang w:eastAsia="ru-RU"/>
              </w:rPr>
            </w:pPr>
            <w:r w:rsidRPr="008D7129">
              <w:rPr>
                <w:rFonts w:eastAsia="Times New Roman" w:cs="Times New Roman"/>
                <w:b/>
                <w:sz w:val="22"/>
                <w:lang w:eastAsia="ru-RU"/>
              </w:rPr>
              <w:t>36</w:t>
            </w:r>
          </w:p>
        </w:tc>
      </w:tr>
      <w:tr w:rsidR="008D7129" w:rsidRPr="008D7129" w:rsidTr="006E4248">
        <w:trPr>
          <w:gridAfter w:val="1"/>
          <w:wAfter w:w="12" w:type="pct"/>
        </w:trPr>
        <w:tc>
          <w:tcPr>
            <w:tcW w:w="601" w:type="pct"/>
          </w:tcPr>
          <w:p w:rsidR="008D7129" w:rsidRPr="008D7129" w:rsidRDefault="008D7129" w:rsidP="008D7129">
            <w:pPr>
              <w:spacing w:after="0" w:line="240" w:lineRule="auto"/>
              <w:rPr>
                <w:rFonts w:eastAsia="Times New Roman" w:cs="Times New Roman"/>
                <w:i/>
                <w:sz w:val="22"/>
                <w:lang w:eastAsia="ru-RU"/>
              </w:rPr>
            </w:pPr>
          </w:p>
        </w:tc>
        <w:tc>
          <w:tcPr>
            <w:tcW w:w="659" w:type="pct"/>
          </w:tcPr>
          <w:p w:rsidR="008D7129" w:rsidRPr="008D7129" w:rsidRDefault="008D7129" w:rsidP="008D7129">
            <w:pPr>
              <w:suppressAutoHyphens/>
              <w:spacing w:after="0" w:line="240" w:lineRule="auto"/>
              <w:rPr>
                <w:rFonts w:eastAsia="Times New Roman" w:cs="Times New Roman"/>
                <w:sz w:val="22"/>
                <w:lang w:eastAsia="ru-RU"/>
              </w:rPr>
            </w:pPr>
            <w:r w:rsidRPr="008D7129">
              <w:rPr>
                <w:rFonts w:eastAsia="Times New Roman" w:cs="Times New Roman"/>
                <w:sz w:val="22"/>
                <w:lang w:eastAsia="ru-RU"/>
              </w:rPr>
              <w:t xml:space="preserve">Производственная практика </w:t>
            </w:r>
          </w:p>
        </w:tc>
        <w:tc>
          <w:tcPr>
            <w:tcW w:w="384" w:type="pct"/>
            <w:vAlign w:val="center"/>
          </w:tcPr>
          <w:p w:rsidR="008D7129" w:rsidRPr="008D7129" w:rsidRDefault="008D7129" w:rsidP="008D7129">
            <w:pPr>
              <w:suppressAutoHyphens/>
              <w:spacing w:after="0" w:line="240" w:lineRule="auto"/>
              <w:jc w:val="center"/>
              <w:rPr>
                <w:rFonts w:eastAsia="Times New Roman" w:cs="Times New Roman"/>
                <w:b/>
                <w:i/>
                <w:sz w:val="22"/>
                <w:lang w:eastAsia="ru-RU"/>
              </w:rPr>
            </w:pPr>
            <w:r w:rsidRPr="008D7129">
              <w:rPr>
                <w:rFonts w:eastAsia="Times New Roman" w:cs="Times New Roman"/>
                <w:b/>
                <w:i/>
                <w:sz w:val="22"/>
                <w:lang w:eastAsia="ru-RU"/>
              </w:rPr>
              <w:t>-</w:t>
            </w:r>
          </w:p>
        </w:tc>
        <w:tc>
          <w:tcPr>
            <w:tcW w:w="276" w:type="pct"/>
            <w:shd w:val="clear" w:color="auto" w:fill="C0C0C0"/>
            <w:vAlign w:val="center"/>
          </w:tcPr>
          <w:p w:rsidR="008D7129" w:rsidRPr="008D7129" w:rsidRDefault="008D7129" w:rsidP="008D7129">
            <w:pPr>
              <w:spacing w:after="0" w:line="240" w:lineRule="auto"/>
              <w:jc w:val="center"/>
              <w:rPr>
                <w:rFonts w:eastAsia="Times New Roman" w:cs="Times New Roman"/>
                <w:i/>
                <w:sz w:val="22"/>
                <w:lang w:eastAsia="ru-RU"/>
              </w:rPr>
            </w:pPr>
          </w:p>
        </w:tc>
        <w:tc>
          <w:tcPr>
            <w:tcW w:w="369" w:type="pct"/>
            <w:shd w:val="clear" w:color="auto" w:fill="C0C0C0"/>
            <w:vAlign w:val="center"/>
          </w:tcPr>
          <w:p w:rsidR="008D7129" w:rsidRPr="008D7129" w:rsidRDefault="008D7129" w:rsidP="008D7129">
            <w:pPr>
              <w:spacing w:after="0" w:line="240" w:lineRule="auto"/>
              <w:jc w:val="center"/>
              <w:rPr>
                <w:rFonts w:eastAsia="Times New Roman" w:cs="Times New Roman"/>
                <w:b/>
                <w:bCs/>
                <w:i/>
                <w:sz w:val="22"/>
                <w:lang w:eastAsia="ru-RU"/>
              </w:rPr>
            </w:pPr>
          </w:p>
        </w:tc>
        <w:tc>
          <w:tcPr>
            <w:tcW w:w="396" w:type="pct"/>
            <w:shd w:val="clear" w:color="auto" w:fill="C0C0C0"/>
          </w:tcPr>
          <w:p w:rsidR="008D7129" w:rsidRPr="008D7129" w:rsidRDefault="008D7129" w:rsidP="008D7129">
            <w:pPr>
              <w:spacing w:after="0" w:line="240" w:lineRule="auto"/>
              <w:jc w:val="center"/>
              <w:rPr>
                <w:rFonts w:eastAsia="Times New Roman" w:cs="Times New Roman"/>
                <w:i/>
                <w:sz w:val="22"/>
                <w:lang w:eastAsia="ru-RU"/>
              </w:rPr>
            </w:pPr>
          </w:p>
        </w:tc>
        <w:tc>
          <w:tcPr>
            <w:tcW w:w="1613" w:type="pct"/>
            <w:gridSpan w:val="4"/>
            <w:shd w:val="clear" w:color="auto" w:fill="C0C0C0"/>
            <w:vAlign w:val="center"/>
          </w:tcPr>
          <w:p w:rsidR="008D7129" w:rsidRPr="008D7129" w:rsidRDefault="008D7129" w:rsidP="008D7129">
            <w:pPr>
              <w:spacing w:after="0" w:line="240" w:lineRule="auto"/>
              <w:jc w:val="center"/>
              <w:rPr>
                <w:rFonts w:eastAsia="Times New Roman" w:cs="Times New Roman"/>
                <w:i/>
                <w:sz w:val="22"/>
                <w:lang w:eastAsia="ru-RU"/>
              </w:rPr>
            </w:pPr>
          </w:p>
        </w:tc>
        <w:tc>
          <w:tcPr>
            <w:tcW w:w="690" w:type="pct"/>
            <w:vAlign w:val="center"/>
          </w:tcPr>
          <w:p w:rsidR="008D7129" w:rsidRPr="008D7129" w:rsidRDefault="008D7129" w:rsidP="008D7129">
            <w:pPr>
              <w:suppressAutoHyphens/>
              <w:spacing w:after="0" w:line="240" w:lineRule="auto"/>
              <w:jc w:val="center"/>
              <w:rPr>
                <w:rFonts w:eastAsia="Times New Roman" w:cs="Times New Roman"/>
                <w:i/>
                <w:sz w:val="22"/>
                <w:lang w:eastAsia="ru-RU"/>
              </w:rPr>
            </w:pPr>
            <w:r w:rsidRPr="008D7129">
              <w:rPr>
                <w:rFonts w:eastAsia="Times New Roman" w:cs="Times New Roman"/>
                <w:b/>
                <w:bCs/>
                <w:sz w:val="22"/>
                <w:lang w:eastAsia="ru-RU"/>
              </w:rPr>
              <w:t>-</w:t>
            </w:r>
          </w:p>
        </w:tc>
      </w:tr>
      <w:tr w:rsidR="008D7129" w:rsidRPr="008D7129" w:rsidTr="006E4248">
        <w:trPr>
          <w:gridAfter w:val="1"/>
          <w:wAfter w:w="12" w:type="pct"/>
        </w:trPr>
        <w:tc>
          <w:tcPr>
            <w:tcW w:w="601" w:type="pct"/>
          </w:tcPr>
          <w:p w:rsidR="008D7129" w:rsidRPr="008D7129" w:rsidRDefault="008D7129" w:rsidP="008D7129">
            <w:pPr>
              <w:spacing w:after="0" w:line="240" w:lineRule="auto"/>
              <w:rPr>
                <w:rFonts w:eastAsia="Times New Roman" w:cs="Times New Roman"/>
                <w:b/>
                <w:i/>
                <w:sz w:val="22"/>
                <w:lang w:eastAsia="ru-RU"/>
              </w:rPr>
            </w:pPr>
          </w:p>
        </w:tc>
        <w:tc>
          <w:tcPr>
            <w:tcW w:w="659" w:type="pct"/>
          </w:tcPr>
          <w:p w:rsidR="008D7129" w:rsidRPr="008D7129" w:rsidRDefault="008D7129" w:rsidP="008D7129">
            <w:pPr>
              <w:spacing w:after="0" w:line="240" w:lineRule="auto"/>
              <w:rPr>
                <w:rFonts w:eastAsia="Times New Roman" w:cs="Times New Roman"/>
                <w:b/>
                <w:i/>
                <w:sz w:val="22"/>
                <w:lang w:eastAsia="ru-RU"/>
              </w:rPr>
            </w:pPr>
            <w:r w:rsidRPr="008D7129">
              <w:rPr>
                <w:rFonts w:eastAsia="Times New Roman" w:cs="Times New Roman"/>
                <w:b/>
                <w:i/>
                <w:sz w:val="22"/>
                <w:lang w:eastAsia="ru-RU"/>
              </w:rPr>
              <w:t>Всего:</w:t>
            </w:r>
          </w:p>
        </w:tc>
        <w:tc>
          <w:tcPr>
            <w:tcW w:w="384" w:type="pct"/>
            <w:vAlign w:val="center"/>
          </w:tcPr>
          <w:p w:rsidR="008D7129" w:rsidRPr="008D7129" w:rsidRDefault="008D7129" w:rsidP="008D7129">
            <w:pPr>
              <w:spacing w:after="0" w:line="240" w:lineRule="auto"/>
              <w:jc w:val="center"/>
              <w:rPr>
                <w:rFonts w:eastAsia="Times New Roman" w:cs="Times New Roman"/>
                <w:b/>
                <w:i/>
                <w:sz w:val="22"/>
                <w:lang w:eastAsia="ru-RU"/>
              </w:rPr>
            </w:pPr>
            <w:r w:rsidRPr="008D7129">
              <w:rPr>
                <w:rFonts w:eastAsia="Times New Roman" w:cs="Times New Roman"/>
                <w:b/>
                <w:i/>
                <w:sz w:val="22"/>
                <w:lang w:eastAsia="ru-RU"/>
              </w:rPr>
              <w:t>3</w:t>
            </w:r>
            <w:r>
              <w:rPr>
                <w:rFonts w:eastAsia="Times New Roman" w:cs="Times New Roman"/>
                <w:b/>
                <w:i/>
                <w:sz w:val="22"/>
                <w:lang w:eastAsia="ru-RU"/>
              </w:rPr>
              <w:t>82</w:t>
            </w:r>
          </w:p>
        </w:tc>
        <w:tc>
          <w:tcPr>
            <w:tcW w:w="276" w:type="pct"/>
            <w:vAlign w:val="center"/>
          </w:tcPr>
          <w:p w:rsidR="008D7129" w:rsidRPr="008D7129" w:rsidRDefault="008D7129" w:rsidP="008D7129">
            <w:pPr>
              <w:spacing w:after="0" w:line="240" w:lineRule="auto"/>
              <w:jc w:val="center"/>
              <w:rPr>
                <w:rFonts w:eastAsia="Times New Roman" w:cs="Times New Roman"/>
                <w:b/>
                <w:i/>
                <w:sz w:val="22"/>
                <w:lang w:eastAsia="ru-RU"/>
              </w:rPr>
            </w:pPr>
            <w:r>
              <w:rPr>
                <w:rFonts w:eastAsia="Times New Roman" w:cs="Times New Roman"/>
                <w:b/>
                <w:i/>
                <w:sz w:val="22"/>
                <w:lang w:eastAsia="ru-RU"/>
              </w:rPr>
              <w:t>254</w:t>
            </w:r>
          </w:p>
        </w:tc>
        <w:tc>
          <w:tcPr>
            <w:tcW w:w="369" w:type="pct"/>
            <w:vAlign w:val="center"/>
          </w:tcPr>
          <w:p w:rsidR="008D7129" w:rsidRPr="008D7129" w:rsidRDefault="008D7129" w:rsidP="008D7129">
            <w:pPr>
              <w:spacing w:after="0" w:line="240" w:lineRule="auto"/>
              <w:jc w:val="center"/>
              <w:rPr>
                <w:rFonts w:eastAsia="Times New Roman" w:cs="Times New Roman"/>
                <w:b/>
                <w:i/>
                <w:sz w:val="22"/>
                <w:lang w:eastAsia="ru-RU"/>
              </w:rPr>
            </w:pPr>
            <w:r>
              <w:rPr>
                <w:rFonts w:eastAsia="Times New Roman" w:cs="Times New Roman"/>
                <w:b/>
                <w:i/>
                <w:sz w:val="22"/>
                <w:lang w:eastAsia="ru-RU"/>
              </w:rPr>
              <w:t>248</w:t>
            </w:r>
          </w:p>
        </w:tc>
        <w:tc>
          <w:tcPr>
            <w:tcW w:w="396" w:type="pct"/>
            <w:vAlign w:val="center"/>
          </w:tcPr>
          <w:p w:rsidR="008D7129" w:rsidRPr="008D7129" w:rsidRDefault="008D7129" w:rsidP="008D7129">
            <w:pPr>
              <w:spacing w:after="0" w:line="240" w:lineRule="auto"/>
              <w:jc w:val="center"/>
              <w:rPr>
                <w:rFonts w:eastAsia="Times New Roman" w:cs="Times New Roman"/>
                <w:b/>
                <w:i/>
                <w:sz w:val="22"/>
                <w:lang w:eastAsia="ru-RU"/>
              </w:rPr>
            </w:pPr>
            <w:r>
              <w:rPr>
                <w:rFonts w:eastAsia="Times New Roman" w:cs="Times New Roman"/>
                <w:b/>
                <w:i/>
                <w:sz w:val="22"/>
                <w:lang w:eastAsia="ru-RU"/>
              </w:rPr>
              <w:t>10</w:t>
            </w:r>
            <w:r w:rsidRPr="008D7129">
              <w:rPr>
                <w:rFonts w:eastAsia="Times New Roman" w:cs="Times New Roman"/>
                <w:b/>
                <w:i/>
                <w:sz w:val="22"/>
                <w:lang w:eastAsia="ru-RU"/>
              </w:rPr>
              <w:t>6</w:t>
            </w:r>
          </w:p>
        </w:tc>
        <w:tc>
          <w:tcPr>
            <w:tcW w:w="474" w:type="pct"/>
            <w:vAlign w:val="center"/>
          </w:tcPr>
          <w:p w:rsidR="008D7129" w:rsidRPr="008D7129" w:rsidRDefault="008D7129" w:rsidP="008D7129">
            <w:pPr>
              <w:spacing w:after="0" w:line="240" w:lineRule="auto"/>
              <w:jc w:val="center"/>
              <w:rPr>
                <w:rFonts w:eastAsia="Times New Roman" w:cs="Times New Roman"/>
                <w:b/>
                <w:i/>
                <w:sz w:val="22"/>
                <w:lang w:eastAsia="ru-RU"/>
              </w:rPr>
            </w:pPr>
          </w:p>
        </w:tc>
        <w:tc>
          <w:tcPr>
            <w:tcW w:w="427" w:type="pct"/>
            <w:vAlign w:val="center"/>
          </w:tcPr>
          <w:p w:rsidR="008D7129" w:rsidRPr="008D7129" w:rsidRDefault="008D7129" w:rsidP="008D7129">
            <w:pPr>
              <w:spacing w:after="0" w:line="240" w:lineRule="auto"/>
              <w:jc w:val="center"/>
              <w:rPr>
                <w:rFonts w:eastAsia="Times New Roman" w:cs="Times New Roman"/>
                <w:b/>
                <w:i/>
                <w:sz w:val="22"/>
                <w:vertAlign w:val="superscript"/>
                <w:lang w:eastAsia="ru-RU"/>
              </w:rPr>
            </w:pPr>
            <w:r w:rsidRPr="008D7129">
              <w:rPr>
                <w:rFonts w:eastAsia="Times New Roman" w:cs="Times New Roman"/>
                <w:b/>
                <w:i/>
                <w:sz w:val="22"/>
                <w:lang w:eastAsia="ru-RU"/>
              </w:rPr>
              <w:t>-</w:t>
            </w:r>
          </w:p>
        </w:tc>
        <w:tc>
          <w:tcPr>
            <w:tcW w:w="284" w:type="pct"/>
          </w:tcPr>
          <w:p w:rsidR="008D7129" w:rsidRPr="008D7129" w:rsidRDefault="008D7129" w:rsidP="008D7129">
            <w:pPr>
              <w:spacing w:after="0" w:line="240" w:lineRule="auto"/>
              <w:jc w:val="center"/>
              <w:rPr>
                <w:rFonts w:eastAsia="Times New Roman" w:cs="Times New Roman"/>
                <w:i/>
                <w:sz w:val="22"/>
                <w:lang w:eastAsia="ru-RU"/>
              </w:rPr>
            </w:pPr>
            <w:r w:rsidRPr="008D7129">
              <w:rPr>
                <w:rFonts w:eastAsia="Times New Roman" w:cs="Times New Roman"/>
                <w:i/>
                <w:sz w:val="22"/>
                <w:lang w:eastAsia="ru-RU"/>
              </w:rPr>
              <w:t>8</w:t>
            </w:r>
          </w:p>
        </w:tc>
        <w:tc>
          <w:tcPr>
            <w:tcW w:w="428" w:type="pct"/>
            <w:vAlign w:val="center"/>
          </w:tcPr>
          <w:p w:rsidR="008D7129" w:rsidRPr="008D7129" w:rsidRDefault="008D7129" w:rsidP="008D7129">
            <w:pPr>
              <w:spacing w:after="0" w:line="240" w:lineRule="auto"/>
              <w:jc w:val="center"/>
              <w:rPr>
                <w:rFonts w:eastAsia="Times New Roman" w:cs="Times New Roman"/>
                <w:b/>
                <w:i/>
                <w:sz w:val="22"/>
                <w:lang w:eastAsia="ru-RU"/>
              </w:rPr>
            </w:pPr>
            <w:r w:rsidRPr="008D7129">
              <w:rPr>
                <w:rFonts w:eastAsia="Times New Roman" w:cs="Times New Roman"/>
                <w:b/>
                <w:i/>
                <w:sz w:val="22"/>
                <w:lang w:eastAsia="ru-RU"/>
              </w:rPr>
              <w:t>72</w:t>
            </w:r>
          </w:p>
        </w:tc>
        <w:tc>
          <w:tcPr>
            <w:tcW w:w="690" w:type="pct"/>
            <w:vAlign w:val="center"/>
          </w:tcPr>
          <w:p w:rsidR="008D7129" w:rsidRPr="008D7129" w:rsidRDefault="008D7129" w:rsidP="008D7129">
            <w:pPr>
              <w:spacing w:after="0" w:line="240" w:lineRule="auto"/>
              <w:jc w:val="center"/>
              <w:rPr>
                <w:rFonts w:eastAsia="Times New Roman" w:cs="Times New Roman"/>
                <w:b/>
                <w:i/>
                <w:sz w:val="22"/>
                <w:lang w:eastAsia="ru-RU"/>
              </w:rPr>
            </w:pPr>
            <w:r w:rsidRPr="008D7129">
              <w:rPr>
                <w:rFonts w:eastAsia="Times New Roman" w:cs="Times New Roman"/>
                <w:b/>
                <w:i/>
                <w:sz w:val="22"/>
                <w:lang w:eastAsia="ru-RU"/>
              </w:rPr>
              <w:t>72</w:t>
            </w:r>
          </w:p>
        </w:tc>
      </w:tr>
    </w:tbl>
    <w:p w:rsidR="00641B94" w:rsidRPr="00641B94" w:rsidRDefault="00641B94" w:rsidP="00641B94">
      <w:pPr>
        <w:rPr>
          <w:rFonts w:ascii="Calibri" w:eastAsia="Times New Roman" w:hAnsi="Calibri" w:cs="Times New Roman"/>
          <w:sz w:val="22"/>
          <w:lang w:eastAsia="ru-RU"/>
        </w:rPr>
      </w:pPr>
    </w:p>
    <w:p w:rsidR="00641B94" w:rsidRPr="00641B94" w:rsidRDefault="00641B94" w:rsidP="00641B94">
      <w:pPr>
        <w:suppressAutoHyphens/>
        <w:spacing w:line="240" w:lineRule="auto"/>
        <w:jc w:val="both"/>
        <w:rPr>
          <w:rFonts w:eastAsia="Times New Roman" w:cs="Times New Roman"/>
          <w:i/>
          <w:sz w:val="20"/>
          <w:szCs w:val="20"/>
          <w:lang w:eastAsia="ru-RU"/>
        </w:rPr>
      </w:pPr>
    </w:p>
    <w:p w:rsidR="00641B94" w:rsidRPr="00641B94" w:rsidRDefault="00641B94" w:rsidP="00641B94">
      <w:pPr>
        <w:rPr>
          <w:rFonts w:eastAsia="Times New Roman" w:cs="Times New Roman"/>
          <w:b/>
          <w:sz w:val="22"/>
          <w:lang w:eastAsia="ru-RU"/>
        </w:rPr>
      </w:pPr>
      <w:r w:rsidRPr="00641B94">
        <w:rPr>
          <w:rFonts w:eastAsia="Times New Roman" w:cs="Times New Roman"/>
          <w:b/>
          <w:sz w:val="22"/>
          <w:lang w:eastAsia="ru-RU"/>
        </w:rPr>
        <w:br w:type="page"/>
      </w:r>
      <w:r w:rsidRPr="00641B94">
        <w:rPr>
          <w:rFonts w:eastAsia="Times New Roman" w:cs="Times New Roman"/>
          <w:b/>
          <w:sz w:val="22"/>
          <w:lang w:eastAsia="ru-RU"/>
        </w:rPr>
        <w:lastRenderedPageBreak/>
        <w:t>2.2. Тематический план и содержание профессионального модуля (ПМ)</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9354"/>
        <w:gridCol w:w="2210"/>
      </w:tblGrid>
      <w:tr w:rsidR="004F70AB" w:rsidRPr="004F70AB" w:rsidTr="006E4248">
        <w:trPr>
          <w:trHeight w:val="1204"/>
        </w:trPr>
        <w:tc>
          <w:tcPr>
            <w:tcW w:w="1128" w:type="pct"/>
          </w:tcPr>
          <w:p w:rsidR="004F70AB" w:rsidRPr="004F70AB" w:rsidRDefault="004F70AB" w:rsidP="004F70AB">
            <w:pPr>
              <w:spacing w:after="0"/>
              <w:jc w:val="center"/>
              <w:rPr>
                <w:rFonts w:eastAsia="Times New Roman" w:cs="Times New Roman"/>
                <w:b/>
                <w:sz w:val="22"/>
                <w:lang w:eastAsia="ru-RU"/>
              </w:rPr>
            </w:pPr>
            <w:r w:rsidRPr="004F70AB">
              <w:rPr>
                <w:rFonts w:eastAsia="Times New Roman" w:cs="Times New Roman"/>
                <w:b/>
                <w:bCs/>
                <w:sz w:val="22"/>
                <w:lang w:eastAsia="ru-RU"/>
              </w:rPr>
              <w:t>Наименование разделов и тем профессионального модуля (ПМ), междисциплинарных курсов (МДК)</w:t>
            </w:r>
          </w:p>
        </w:tc>
        <w:tc>
          <w:tcPr>
            <w:tcW w:w="3132" w:type="pct"/>
            <w:vAlign w:val="center"/>
          </w:tcPr>
          <w:p w:rsidR="004F70AB" w:rsidRPr="004F70AB" w:rsidRDefault="004F70AB" w:rsidP="004F70AB">
            <w:pPr>
              <w:suppressAutoHyphens/>
              <w:spacing w:after="0" w:line="240" w:lineRule="auto"/>
              <w:jc w:val="center"/>
              <w:rPr>
                <w:rFonts w:eastAsia="Times New Roman" w:cs="Times New Roman"/>
                <w:b/>
                <w:bCs/>
                <w:sz w:val="22"/>
                <w:lang w:eastAsia="ru-RU"/>
              </w:rPr>
            </w:pPr>
            <w:r w:rsidRPr="004F70AB">
              <w:rPr>
                <w:rFonts w:eastAsia="Times New Roman" w:cs="Times New Roman"/>
                <w:b/>
                <w:bCs/>
                <w:sz w:val="22"/>
                <w:lang w:eastAsia="ru-RU"/>
              </w:rPr>
              <w:t>Содержание учебного материала,</w:t>
            </w:r>
          </w:p>
          <w:p w:rsidR="004F70AB" w:rsidRPr="004F70AB" w:rsidRDefault="004F70AB" w:rsidP="004F70AB">
            <w:pPr>
              <w:suppressAutoHyphens/>
              <w:spacing w:after="0" w:line="240" w:lineRule="auto"/>
              <w:jc w:val="center"/>
              <w:rPr>
                <w:rFonts w:eastAsia="Times New Roman" w:cs="Times New Roman"/>
                <w:b/>
                <w:sz w:val="22"/>
                <w:lang w:eastAsia="ru-RU"/>
              </w:rPr>
            </w:pPr>
            <w:r w:rsidRPr="004F70AB">
              <w:rPr>
                <w:rFonts w:eastAsia="Times New Roman" w:cs="Times New Roman"/>
                <w:b/>
                <w:bCs/>
                <w:sz w:val="22"/>
                <w:lang w:eastAsia="ru-RU"/>
              </w:rPr>
              <w:t>лабораторные работы и практические занятия, самостоятельная учебная работа обучающихся, курсовая работа</w:t>
            </w:r>
          </w:p>
        </w:tc>
        <w:tc>
          <w:tcPr>
            <w:tcW w:w="740" w:type="pct"/>
            <w:vAlign w:val="center"/>
          </w:tcPr>
          <w:p w:rsidR="004F70AB" w:rsidRPr="004F70AB" w:rsidRDefault="004F70AB" w:rsidP="004F70AB">
            <w:pPr>
              <w:spacing w:after="0"/>
              <w:jc w:val="center"/>
              <w:rPr>
                <w:rFonts w:eastAsia="Times New Roman" w:cs="Times New Roman"/>
                <w:b/>
                <w:bCs/>
                <w:sz w:val="22"/>
                <w:lang w:eastAsia="ru-RU"/>
              </w:rPr>
            </w:pPr>
            <w:r w:rsidRPr="004F70AB">
              <w:rPr>
                <w:rFonts w:eastAsia="Times New Roman" w:cs="Times New Roman"/>
                <w:b/>
                <w:bCs/>
                <w:sz w:val="22"/>
                <w:lang w:eastAsia="ru-RU"/>
              </w:rPr>
              <w:t>Объем в часах</w:t>
            </w:r>
          </w:p>
        </w:tc>
      </w:tr>
      <w:tr w:rsidR="004F70AB" w:rsidRPr="004F70AB" w:rsidTr="006E4248">
        <w:tc>
          <w:tcPr>
            <w:tcW w:w="1128" w:type="pct"/>
          </w:tcPr>
          <w:p w:rsidR="004F70AB" w:rsidRPr="004F70AB" w:rsidRDefault="004F70AB" w:rsidP="004F70AB">
            <w:pPr>
              <w:spacing w:after="0"/>
              <w:jc w:val="center"/>
              <w:rPr>
                <w:rFonts w:eastAsia="Times New Roman" w:cs="Times New Roman"/>
                <w:b/>
                <w:sz w:val="22"/>
                <w:lang w:eastAsia="ru-RU"/>
              </w:rPr>
            </w:pPr>
            <w:r w:rsidRPr="004F70AB">
              <w:rPr>
                <w:rFonts w:eastAsia="Times New Roman" w:cs="Times New Roman"/>
                <w:b/>
                <w:sz w:val="22"/>
                <w:lang w:eastAsia="ru-RU"/>
              </w:rPr>
              <w:t>1</w:t>
            </w:r>
          </w:p>
        </w:tc>
        <w:tc>
          <w:tcPr>
            <w:tcW w:w="3132" w:type="pct"/>
          </w:tcPr>
          <w:p w:rsidR="004F70AB" w:rsidRPr="004F70AB" w:rsidRDefault="004F70AB" w:rsidP="004F70AB">
            <w:pPr>
              <w:spacing w:after="0"/>
              <w:jc w:val="center"/>
              <w:rPr>
                <w:rFonts w:eastAsia="Times New Roman" w:cs="Times New Roman"/>
                <w:b/>
                <w:bCs/>
                <w:sz w:val="22"/>
                <w:lang w:eastAsia="ru-RU"/>
              </w:rPr>
            </w:pPr>
            <w:r w:rsidRPr="004F70AB">
              <w:rPr>
                <w:rFonts w:eastAsia="Times New Roman" w:cs="Times New Roman"/>
                <w:b/>
                <w:bCs/>
                <w:sz w:val="22"/>
                <w:lang w:eastAsia="ru-RU"/>
              </w:rPr>
              <w:t>2</w:t>
            </w:r>
          </w:p>
        </w:tc>
        <w:tc>
          <w:tcPr>
            <w:tcW w:w="740" w:type="pct"/>
          </w:tcPr>
          <w:p w:rsidR="004F70AB" w:rsidRPr="004F70AB" w:rsidRDefault="004F70AB" w:rsidP="004F70AB">
            <w:pPr>
              <w:spacing w:after="0"/>
              <w:jc w:val="center"/>
              <w:rPr>
                <w:rFonts w:eastAsia="Times New Roman" w:cs="Times New Roman"/>
                <w:b/>
                <w:bCs/>
                <w:i/>
                <w:sz w:val="22"/>
                <w:lang w:eastAsia="ru-RU"/>
              </w:rPr>
            </w:pPr>
            <w:r w:rsidRPr="004F70AB">
              <w:rPr>
                <w:rFonts w:eastAsia="Times New Roman" w:cs="Times New Roman"/>
                <w:b/>
                <w:bCs/>
                <w:i/>
                <w:sz w:val="22"/>
                <w:lang w:eastAsia="ru-RU"/>
              </w:rPr>
              <w:t>3</w:t>
            </w:r>
          </w:p>
        </w:tc>
      </w:tr>
      <w:tr w:rsidR="004F70AB" w:rsidRPr="004F70AB" w:rsidTr="006E4248">
        <w:trPr>
          <w:trHeight w:val="397"/>
        </w:trPr>
        <w:tc>
          <w:tcPr>
            <w:tcW w:w="4260" w:type="pct"/>
            <w:gridSpan w:val="2"/>
          </w:tcPr>
          <w:p w:rsidR="004F70AB" w:rsidRPr="004F70AB" w:rsidRDefault="004F70AB" w:rsidP="004F70AB">
            <w:pPr>
              <w:spacing w:after="0" w:line="240" w:lineRule="auto"/>
              <w:rPr>
                <w:rFonts w:eastAsia="Times New Roman" w:cs="Times New Roman"/>
                <w:b/>
                <w:sz w:val="22"/>
                <w:lang w:eastAsia="ru-RU"/>
              </w:rPr>
            </w:pPr>
            <w:r w:rsidRPr="004F70AB">
              <w:rPr>
                <w:rFonts w:eastAsia="Times New Roman" w:cs="Times New Roman"/>
                <w:b/>
                <w:bCs/>
                <w:sz w:val="22"/>
                <w:lang w:eastAsia="ru-RU"/>
              </w:rPr>
              <w:t>Раздел 1. ПМ 02. Проведение технической инвентаризации и технической оценки объектов недвижимости</w:t>
            </w:r>
          </w:p>
        </w:tc>
        <w:tc>
          <w:tcPr>
            <w:tcW w:w="740" w:type="pc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192/140</w:t>
            </w:r>
          </w:p>
        </w:tc>
      </w:tr>
      <w:tr w:rsidR="004F70AB" w:rsidRPr="004F70AB" w:rsidTr="006E4248">
        <w:trPr>
          <w:trHeight w:val="418"/>
        </w:trPr>
        <w:tc>
          <w:tcPr>
            <w:tcW w:w="4260" w:type="pct"/>
            <w:gridSpan w:val="2"/>
          </w:tcPr>
          <w:p w:rsidR="004F70AB" w:rsidRPr="004F70AB" w:rsidRDefault="004F70AB" w:rsidP="004F70AB">
            <w:pPr>
              <w:spacing w:after="0" w:line="240" w:lineRule="auto"/>
              <w:rPr>
                <w:rFonts w:eastAsia="Times New Roman" w:cs="Times New Roman"/>
                <w:b/>
                <w:sz w:val="22"/>
                <w:lang w:eastAsia="ru-RU"/>
              </w:rPr>
            </w:pPr>
            <w:r w:rsidRPr="004F70AB">
              <w:rPr>
                <w:rFonts w:eastAsia="Times New Roman" w:cs="Times New Roman"/>
                <w:b/>
                <w:bCs/>
                <w:sz w:val="22"/>
                <w:lang w:eastAsia="ru-RU"/>
              </w:rPr>
              <w:t>МДК 02.01 Техническая оценка и инвентаризация объектов недвижимости</w:t>
            </w:r>
          </w:p>
        </w:tc>
        <w:tc>
          <w:tcPr>
            <w:tcW w:w="740" w:type="pc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120/68</w:t>
            </w:r>
          </w:p>
        </w:tc>
      </w:tr>
      <w:tr w:rsidR="004F70AB" w:rsidRPr="004F70AB" w:rsidTr="006E4248">
        <w:trPr>
          <w:trHeight w:val="418"/>
        </w:trPr>
        <w:tc>
          <w:tcPr>
            <w:tcW w:w="4260" w:type="pct"/>
            <w:gridSpan w:val="2"/>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В том числе, промежуточная аттестация</w:t>
            </w:r>
          </w:p>
        </w:tc>
        <w:tc>
          <w:tcPr>
            <w:tcW w:w="740" w:type="pc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6</w:t>
            </w:r>
          </w:p>
        </w:tc>
      </w:tr>
      <w:tr w:rsidR="004F70AB" w:rsidRPr="004F70AB" w:rsidTr="006E4248">
        <w:tc>
          <w:tcPr>
            <w:tcW w:w="1128" w:type="pct"/>
            <w:vMerge w:val="restart"/>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 xml:space="preserve">Тема 1.1. Общие сведения об обследовании и оценке технического состояния зданий и сооружений </w:t>
            </w:r>
          </w:p>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rPr>
                <w:rFonts w:eastAsia="Times New Roman" w:cs="Times New Roman"/>
                <w:b/>
                <w:sz w:val="22"/>
                <w:lang w:eastAsia="ru-RU"/>
              </w:rPr>
            </w:pPr>
            <w:r w:rsidRPr="004F70AB">
              <w:rPr>
                <w:rFonts w:eastAsia="Times New Roman" w:cs="Times New Roman"/>
                <w:b/>
                <w:bCs/>
                <w:sz w:val="22"/>
                <w:lang w:eastAsia="ru-RU"/>
              </w:rPr>
              <w:t xml:space="preserve">Содержание </w:t>
            </w:r>
          </w:p>
        </w:tc>
        <w:tc>
          <w:tcPr>
            <w:tcW w:w="740" w:type="pct"/>
            <w:vMerge w:val="restar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6</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 xml:space="preserve">1.Основные положения по обследованию и оценке технического состояния зданий и сооружений. Цели и задачи обследования и оценки. Правила проведения оценки и требования безопасности при оценочных работах. </w:t>
            </w:r>
          </w:p>
          <w:p w:rsidR="004F70AB" w:rsidRPr="004F70AB" w:rsidRDefault="004F70AB" w:rsidP="004F70AB">
            <w:pPr>
              <w:suppressAutoHyphens/>
              <w:spacing w:after="0" w:line="240" w:lineRule="auto"/>
              <w:jc w:val="both"/>
              <w:rPr>
                <w:rFonts w:eastAsia="Times New Roman" w:cs="Times New Roman"/>
                <w:b/>
                <w:sz w:val="22"/>
                <w:lang w:eastAsia="ru-RU"/>
              </w:rPr>
            </w:pPr>
            <w:r w:rsidRPr="004F70AB">
              <w:rPr>
                <w:rFonts w:eastAsia="Times New Roman" w:cs="Times New Roman"/>
                <w:sz w:val="22"/>
                <w:lang w:eastAsia="ru-RU"/>
              </w:rPr>
              <w:t xml:space="preserve">2.Основные нормативные документы, регламентирующие работы по обследованию и оценке технического состояния зданий и сооружений. </w:t>
            </w:r>
          </w:p>
          <w:p w:rsidR="004F70AB" w:rsidRPr="004F70AB" w:rsidRDefault="004F70AB" w:rsidP="004F70AB">
            <w:pPr>
              <w:suppressAutoHyphens/>
              <w:spacing w:after="0" w:line="240" w:lineRule="auto"/>
              <w:jc w:val="both"/>
              <w:rPr>
                <w:rFonts w:ascii="Calibri" w:eastAsia="Times New Roman" w:hAnsi="Calibri" w:cs="Times New Roman"/>
                <w:b/>
                <w:sz w:val="22"/>
                <w:lang w:eastAsia="ru-RU"/>
              </w:rPr>
            </w:pPr>
            <w:r w:rsidRPr="004F70AB">
              <w:rPr>
                <w:rFonts w:eastAsia="Times New Roman" w:cs="Times New Roman"/>
                <w:sz w:val="22"/>
                <w:lang w:eastAsia="ru-RU"/>
              </w:rPr>
              <w:t>3.Этапы обследования зданий и сооружений. Классификация технического состояния строительных конструкций.</w:t>
            </w:r>
            <w:r w:rsidRPr="004F70AB">
              <w:rPr>
                <w:rFonts w:ascii="Calibri" w:eastAsia="Times New Roman" w:hAnsi="Calibri" w:cs="Times New Roman"/>
                <w:sz w:val="22"/>
                <w:lang w:eastAsia="ru-RU"/>
              </w:rPr>
              <w:t xml:space="preserve"> </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6E4248">
        <w:trPr>
          <w:trHeight w:val="297"/>
        </w:trPr>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jc w:val="both"/>
              <w:rPr>
                <w:rFonts w:eastAsia="Times New Roman" w:cs="Times New Roman"/>
                <w:b/>
                <w:sz w:val="22"/>
                <w:lang w:eastAsia="ru-RU"/>
              </w:rPr>
            </w:pPr>
            <w:r w:rsidRPr="004F70AB">
              <w:rPr>
                <w:rFonts w:eastAsia="Times New Roman" w:cs="Times New Roman"/>
                <w:b/>
                <w:bCs/>
                <w:sz w:val="22"/>
                <w:lang w:eastAsia="ru-RU"/>
              </w:rPr>
              <w:t>В том числе практических и лабораторных занятий</w:t>
            </w:r>
          </w:p>
        </w:tc>
        <w:tc>
          <w:tcPr>
            <w:tcW w:w="740" w:type="pc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4</w:t>
            </w:r>
          </w:p>
        </w:tc>
      </w:tr>
      <w:tr w:rsidR="004F70AB" w:rsidRPr="004F70AB" w:rsidTr="006E4248">
        <w:trPr>
          <w:trHeight w:val="297"/>
        </w:trPr>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jc w:val="both"/>
              <w:rPr>
                <w:rFonts w:eastAsia="Times New Roman" w:cs="Times New Roman"/>
                <w:b/>
                <w:bCs/>
                <w:sz w:val="22"/>
                <w:lang w:eastAsia="ru-RU"/>
              </w:rPr>
            </w:pPr>
            <w:r w:rsidRPr="004F70AB">
              <w:rPr>
                <w:rFonts w:eastAsia="Times New Roman" w:cs="Times New Roman"/>
                <w:b/>
                <w:bCs/>
                <w:sz w:val="22"/>
                <w:lang w:eastAsia="ru-RU"/>
              </w:rPr>
              <w:t>Практическое занятие 1: о</w:t>
            </w:r>
            <w:r w:rsidRPr="004F70AB">
              <w:rPr>
                <w:rFonts w:eastAsia="Times New Roman" w:cs="Times New Roman"/>
                <w:sz w:val="22"/>
                <w:lang w:eastAsia="ru-RU"/>
              </w:rPr>
              <w:t>сновные нормативные документы, регламентирующие работы по обследованию и оценке технического состояния зданий и сооружений.</w:t>
            </w:r>
          </w:p>
        </w:tc>
        <w:tc>
          <w:tcPr>
            <w:tcW w:w="740" w:type="pc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4</w:t>
            </w:r>
          </w:p>
        </w:tc>
      </w:tr>
      <w:tr w:rsidR="004F70AB" w:rsidRPr="004F70AB" w:rsidTr="006E4248">
        <w:trPr>
          <w:trHeight w:val="297"/>
        </w:trPr>
        <w:tc>
          <w:tcPr>
            <w:tcW w:w="1128" w:type="pct"/>
            <w:vMerge w:val="restart"/>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Тема 1.2. Обмерные работы</w:t>
            </w:r>
          </w:p>
        </w:tc>
        <w:tc>
          <w:tcPr>
            <w:tcW w:w="3132" w:type="pct"/>
          </w:tcPr>
          <w:p w:rsidR="004F70AB" w:rsidRPr="004F70AB" w:rsidRDefault="004F70AB" w:rsidP="004F70AB">
            <w:pPr>
              <w:suppressAutoHyphens/>
              <w:spacing w:after="0" w:line="240" w:lineRule="auto"/>
              <w:jc w:val="both"/>
              <w:rPr>
                <w:rFonts w:eastAsia="Times New Roman" w:cs="Times New Roman"/>
                <w:b/>
                <w:bCs/>
                <w:sz w:val="22"/>
                <w:lang w:eastAsia="ru-RU"/>
              </w:rPr>
            </w:pPr>
            <w:r w:rsidRPr="004F70AB">
              <w:rPr>
                <w:rFonts w:eastAsia="Times New Roman" w:cs="Times New Roman"/>
                <w:b/>
                <w:bCs/>
                <w:sz w:val="22"/>
                <w:lang w:eastAsia="ru-RU"/>
              </w:rPr>
              <w:t>Содержание</w:t>
            </w:r>
          </w:p>
        </w:tc>
        <w:tc>
          <w:tcPr>
            <w:tcW w:w="740" w:type="pct"/>
            <w:vMerge w:val="restar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16</w:t>
            </w:r>
          </w:p>
        </w:tc>
      </w:tr>
      <w:tr w:rsidR="004F70AB" w:rsidRPr="004F70AB" w:rsidTr="006E4248">
        <w:trPr>
          <w:trHeight w:val="297"/>
        </w:trPr>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jc w:val="both"/>
              <w:rPr>
                <w:rFonts w:eastAsia="Times New Roman" w:cs="Times New Roman"/>
                <w:sz w:val="22"/>
                <w:lang w:eastAsia="ru-RU"/>
              </w:rPr>
            </w:pPr>
            <w:r w:rsidRPr="004F70AB">
              <w:rPr>
                <w:rFonts w:eastAsia="Times New Roman" w:cs="Times New Roman"/>
                <w:sz w:val="22"/>
                <w:lang w:eastAsia="ru-RU"/>
              </w:rPr>
              <w:t xml:space="preserve">1.Организация и порядок производства обмерных работ. Состав и количество обмерных работ. </w:t>
            </w:r>
            <w:r w:rsidRPr="004F70AB">
              <w:rPr>
                <w:rFonts w:eastAsia="Times New Roman" w:cs="Times New Roman"/>
                <w:bCs/>
                <w:sz w:val="22"/>
                <w:lang w:eastAsia="ru-RU"/>
              </w:rPr>
              <w:t>Технология проведения обмерных работ, с использованием оптимальных приёмов их выполнения</w:t>
            </w:r>
            <w:r w:rsidRPr="004F70AB">
              <w:rPr>
                <w:rFonts w:eastAsia="Times New Roman" w:cs="Times New Roman"/>
                <w:sz w:val="22"/>
                <w:lang w:eastAsia="ru-RU"/>
              </w:rPr>
              <w:t xml:space="preserve">. </w:t>
            </w:r>
          </w:p>
          <w:p w:rsidR="004F70AB" w:rsidRPr="004F70AB" w:rsidRDefault="004F70AB" w:rsidP="004F70AB">
            <w:pPr>
              <w:suppressAutoHyphens/>
              <w:spacing w:after="0"/>
              <w:jc w:val="both"/>
              <w:rPr>
                <w:rFonts w:eastAsia="Times New Roman" w:cs="Times New Roman"/>
                <w:sz w:val="22"/>
                <w:lang w:eastAsia="ru-RU"/>
              </w:rPr>
            </w:pPr>
            <w:r w:rsidRPr="004F70AB">
              <w:rPr>
                <w:rFonts w:eastAsia="Times New Roman" w:cs="Times New Roman"/>
                <w:sz w:val="22"/>
                <w:lang w:eastAsia="ru-RU"/>
              </w:rPr>
              <w:t>2.Общие требования к выбору методов и средств измерений, обеспечивающих требуемую точность, выполнению измерений и обработке их результатов.</w:t>
            </w:r>
          </w:p>
          <w:p w:rsidR="004F70AB" w:rsidRPr="004F70AB" w:rsidRDefault="004F70AB" w:rsidP="004F70AB">
            <w:pPr>
              <w:suppressAutoHyphens/>
              <w:spacing w:after="0"/>
              <w:jc w:val="both"/>
              <w:rPr>
                <w:rFonts w:ascii="Calibri" w:eastAsia="Times New Roman" w:hAnsi="Calibri" w:cs="Times New Roman"/>
                <w:b/>
                <w:bCs/>
                <w:sz w:val="22"/>
                <w:lang w:eastAsia="ru-RU"/>
              </w:rPr>
            </w:pPr>
            <w:r w:rsidRPr="004F70AB">
              <w:rPr>
                <w:rFonts w:eastAsia="Times New Roman" w:cs="Times New Roman"/>
                <w:sz w:val="22"/>
                <w:lang w:eastAsia="ru-RU"/>
              </w:rPr>
              <w:t xml:space="preserve"> 3.Прямые и косвенные методы измерений. Измерение прогибов и деформаций строительных конструкций. Отчетная документация по комплексу обмерных работ</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6E4248">
        <w:trPr>
          <w:trHeight w:val="297"/>
        </w:trPr>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jc w:val="both"/>
              <w:rPr>
                <w:rFonts w:eastAsia="Times New Roman" w:cs="Times New Roman"/>
                <w:b/>
                <w:bCs/>
                <w:sz w:val="22"/>
                <w:lang w:eastAsia="ru-RU"/>
              </w:rPr>
            </w:pPr>
            <w:r w:rsidRPr="004F70AB">
              <w:rPr>
                <w:rFonts w:eastAsia="Times New Roman" w:cs="Times New Roman"/>
                <w:b/>
                <w:bCs/>
                <w:sz w:val="22"/>
                <w:lang w:eastAsia="ru-RU"/>
              </w:rPr>
              <w:t>В том числе практических и лабораторных занятий</w:t>
            </w:r>
          </w:p>
        </w:tc>
        <w:tc>
          <w:tcPr>
            <w:tcW w:w="740" w:type="pc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10</w:t>
            </w:r>
          </w:p>
        </w:tc>
      </w:tr>
      <w:tr w:rsidR="004F70AB" w:rsidRPr="004F70AB" w:rsidTr="006E4248">
        <w:trPr>
          <w:trHeight w:val="297"/>
        </w:trPr>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rPr>
                <w:rFonts w:eastAsia="Times New Roman" w:cs="Times New Roman"/>
                <w:sz w:val="22"/>
                <w:lang w:eastAsia="ru-RU"/>
              </w:rPr>
            </w:pPr>
            <w:r w:rsidRPr="004F70AB">
              <w:rPr>
                <w:rFonts w:eastAsia="Times New Roman" w:cs="Times New Roman"/>
                <w:b/>
                <w:bCs/>
                <w:sz w:val="22"/>
                <w:lang w:eastAsia="ru-RU"/>
              </w:rPr>
              <w:t xml:space="preserve">Практическое занятие 2 </w:t>
            </w:r>
            <w:r w:rsidRPr="004F70AB">
              <w:rPr>
                <w:rFonts w:eastAsia="Times New Roman" w:cs="Times New Roman"/>
                <w:sz w:val="22"/>
                <w:lang w:eastAsia="ru-RU"/>
              </w:rPr>
              <w:t>«Обмер здания»</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4</w:t>
            </w:r>
          </w:p>
        </w:tc>
      </w:tr>
      <w:tr w:rsidR="004F70AB" w:rsidRPr="004F70AB" w:rsidTr="006E4248">
        <w:trPr>
          <w:trHeight w:val="297"/>
        </w:trPr>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tabs>
                <w:tab w:val="left" w:pos="4844"/>
              </w:tabs>
              <w:spacing w:after="0" w:line="240" w:lineRule="auto"/>
              <w:rPr>
                <w:rFonts w:eastAsia="Times New Roman" w:cs="Times New Roman"/>
                <w:sz w:val="22"/>
                <w:lang w:eastAsia="ru-RU"/>
              </w:rPr>
            </w:pPr>
            <w:r w:rsidRPr="004F70AB">
              <w:rPr>
                <w:rFonts w:eastAsia="Times New Roman" w:cs="Times New Roman"/>
                <w:b/>
                <w:bCs/>
                <w:sz w:val="22"/>
                <w:lang w:eastAsia="ru-RU"/>
              </w:rPr>
              <w:t xml:space="preserve">Практическое занятие 3 </w:t>
            </w:r>
            <w:r w:rsidRPr="004F70AB">
              <w:rPr>
                <w:rFonts w:eastAsia="Times New Roman" w:cs="Times New Roman"/>
                <w:sz w:val="22"/>
                <w:lang w:eastAsia="ru-RU"/>
              </w:rPr>
              <w:t>«Составление абриса на строения»</w:t>
            </w:r>
          </w:p>
        </w:tc>
        <w:tc>
          <w:tcPr>
            <w:tcW w:w="740" w:type="pct"/>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6</w:t>
            </w:r>
          </w:p>
        </w:tc>
      </w:tr>
      <w:tr w:rsidR="004F70AB" w:rsidRPr="004F70AB" w:rsidTr="006E4248">
        <w:trPr>
          <w:trHeight w:val="297"/>
        </w:trPr>
        <w:tc>
          <w:tcPr>
            <w:tcW w:w="1128" w:type="pct"/>
            <w:vMerge w:val="restart"/>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lastRenderedPageBreak/>
              <w:t>Тема 1.3. Оценка технического состояния несущих конструкций</w:t>
            </w:r>
          </w:p>
        </w:tc>
        <w:tc>
          <w:tcPr>
            <w:tcW w:w="3132" w:type="pct"/>
          </w:tcPr>
          <w:p w:rsidR="004F70AB" w:rsidRPr="004F70AB" w:rsidRDefault="004F70AB" w:rsidP="004F70AB">
            <w:pPr>
              <w:suppressAutoHyphens/>
              <w:spacing w:after="0" w:line="240" w:lineRule="auto"/>
              <w:jc w:val="both"/>
              <w:rPr>
                <w:rFonts w:eastAsia="Times New Roman" w:cs="Times New Roman"/>
                <w:b/>
                <w:bCs/>
                <w:sz w:val="22"/>
                <w:lang w:eastAsia="ru-RU"/>
              </w:rPr>
            </w:pPr>
            <w:r w:rsidRPr="004F70AB">
              <w:rPr>
                <w:rFonts w:eastAsia="Times New Roman" w:cs="Times New Roman"/>
                <w:b/>
                <w:bCs/>
                <w:sz w:val="22"/>
                <w:lang w:eastAsia="ru-RU"/>
              </w:rPr>
              <w:t>Содержание</w:t>
            </w:r>
          </w:p>
        </w:tc>
        <w:tc>
          <w:tcPr>
            <w:tcW w:w="740" w:type="pct"/>
            <w:vMerge w:val="restar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16</w:t>
            </w:r>
          </w:p>
        </w:tc>
      </w:tr>
      <w:tr w:rsidR="004F70AB" w:rsidRPr="004F70AB" w:rsidTr="006E4248">
        <w:trPr>
          <w:trHeight w:val="297"/>
        </w:trPr>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jc w:val="both"/>
              <w:rPr>
                <w:rFonts w:eastAsia="Times New Roman" w:cs="Times New Roman"/>
                <w:bCs/>
                <w:sz w:val="22"/>
                <w:lang w:eastAsia="ru-RU"/>
              </w:rPr>
            </w:pPr>
            <w:r w:rsidRPr="004F70AB">
              <w:rPr>
                <w:rFonts w:eastAsia="Times New Roman" w:cs="Times New Roman"/>
                <w:bCs/>
                <w:sz w:val="22"/>
                <w:lang w:eastAsia="ru-RU"/>
              </w:rPr>
              <w:t>1. Техника безопасности при проведении натурных обследований конструкций. Сплошное визуальное обследование конструкций зданий и выявление дефектов и повреждений по внешним признакам. Инструментальное определение параметров дефектов и повреждений. Определение фактических прочностных характеристик материалов основных несущих конструкций и их элементов.</w:t>
            </w:r>
            <w:r w:rsidRPr="004F70AB">
              <w:rPr>
                <w:rFonts w:ascii="Calibri" w:eastAsia="Times New Roman" w:hAnsi="Calibri" w:cs="Times New Roman"/>
                <w:sz w:val="22"/>
                <w:lang w:eastAsia="ru-RU"/>
              </w:rPr>
              <w:t xml:space="preserve"> </w:t>
            </w:r>
            <w:r w:rsidRPr="004F70AB">
              <w:rPr>
                <w:rFonts w:eastAsia="Times New Roman" w:cs="Times New Roman"/>
                <w:bCs/>
                <w:sz w:val="22"/>
                <w:lang w:eastAsia="ru-RU"/>
              </w:rPr>
              <w:t>Измерение параметров эксплуатационной среды. Определение реальных эксплуатационных нагрузок и воздействий. Анализ причин появления дефектов и повреждений в конструкциях. Методы и средства наблюдения за трещинами.</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6E4248">
        <w:trPr>
          <w:trHeight w:val="297"/>
        </w:trPr>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jc w:val="both"/>
              <w:rPr>
                <w:rFonts w:eastAsia="Times New Roman" w:cs="Times New Roman"/>
                <w:bCs/>
                <w:sz w:val="22"/>
                <w:lang w:eastAsia="ru-RU"/>
              </w:rPr>
            </w:pPr>
            <w:r w:rsidRPr="004F70AB">
              <w:rPr>
                <w:rFonts w:eastAsia="Times New Roman" w:cs="Times New Roman"/>
                <w:bCs/>
                <w:sz w:val="22"/>
                <w:lang w:eastAsia="ru-RU"/>
              </w:rPr>
              <w:t>2. Обследование бетонных и железобетонных конструкций. Обследование металлических конструкций. Обследование каменных конструкций. Обследование деревянных конструкций. Составление итогового документа (акта, заключения, технического расчета) с выводами по результатам обследования.</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6E4248">
        <w:trPr>
          <w:trHeight w:val="297"/>
        </w:trPr>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jc w:val="both"/>
              <w:rPr>
                <w:rFonts w:eastAsia="Times New Roman" w:cs="Times New Roman"/>
                <w:bCs/>
                <w:sz w:val="22"/>
                <w:lang w:eastAsia="ru-RU"/>
              </w:rPr>
            </w:pPr>
            <w:r w:rsidRPr="004F70AB">
              <w:rPr>
                <w:rFonts w:eastAsia="Times New Roman" w:cs="Times New Roman"/>
                <w:b/>
                <w:bCs/>
                <w:sz w:val="22"/>
                <w:lang w:eastAsia="ru-RU"/>
              </w:rPr>
              <w:t>В том числе практических и лабораторных занятий</w:t>
            </w:r>
          </w:p>
        </w:tc>
        <w:tc>
          <w:tcPr>
            <w:tcW w:w="740" w:type="pc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6</w:t>
            </w:r>
          </w:p>
        </w:tc>
      </w:tr>
      <w:tr w:rsidR="004F70AB" w:rsidRPr="004F70AB" w:rsidTr="006E4248">
        <w:trPr>
          <w:trHeight w:val="297"/>
        </w:trPr>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jc w:val="both"/>
              <w:rPr>
                <w:rFonts w:eastAsia="Times New Roman" w:cs="Times New Roman"/>
                <w:bCs/>
                <w:sz w:val="22"/>
                <w:lang w:eastAsia="ru-RU"/>
              </w:rPr>
            </w:pPr>
            <w:r w:rsidRPr="004F70AB">
              <w:rPr>
                <w:rFonts w:eastAsia="Times New Roman" w:cs="Times New Roman"/>
                <w:b/>
                <w:bCs/>
                <w:sz w:val="22"/>
                <w:lang w:eastAsia="ru-RU"/>
              </w:rPr>
              <w:t xml:space="preserve">Практическое занятие </w:t>
            </w:r>
            <w:r w:rsidRPr="004F70AB">
              <w:rPr>
                <w:rFonts w:eastAsia="Times New Roman" w:cs="Times New Roman"/>
                <w:bCs/>
                <w:sz w:val="22"/>
                <w:lang w:eastAsia="ru-RU"/>
              </w:rPr>
              <w:t>«Описание технического состояния несущих конструкций»</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4</w:t>
            </w:r>
          </w:p>
        </w:tc>
      </w:tr>
      <w:tr w:rsidR="004F70AB" w:rsidRPr="004F70AB" w:rsidTr="006E4248">
        <w:trPr>
          <w:trHeight w:val="297"/>
        </w:trPr>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jc w:val="both"/>
              <w:rPr>
                <w:rFonts w:eastAsia="Times New Roman" w:cs="Times New Roman"/>
                <w:bCs/>
                <w:sz w:val="22"/>
                <w:lang w:eastAsia="ru-RU"/>
              </w:rPr>
            </w:pPr>
            <w:r w:rsidRPr="004F70AB">
              <w:rPr>
                <w:rFonts w:eastAsia="Times New Roman" w:cs="Times New Roman"/>
                <w:b/>
                <w:bCs/>
                <w:sz w:val="22"/>
                <w:lang w:eastAsia="ru-RU"/>
              </w:rPr>
              <w:t xml:space="preserve">Практическое занятие 4 </w:t>
            </w:r>
            <w:r w:rsidRPr="004F70AB">
              <w:rPr>
                <w:rFonts w:eastAsia="Times New Roman" w:cs="Times New Roman"/>
                <w:bCs/>
                <w:sz w:val="22"/>
                <w:lang w:eastAsia="ru-RU"/>
              </w:rPr>
              <w:t>«Составление итогового документа по результатам обследования»</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2</w:t>
            </w:r>
          </w:p>
        </w:tc>
      </w:tr>
      <w:tr w:rsidR="004F70AB" w:rsidRPr="004F70AB" w:rsidTr="006E4248">
        <w:trPr>
          <w:trHeight w:val="273"/>
        </w:trPr>
        <w:tc>
          <w:tcPr>
            <w:tcW w:w="1128" w:type="pct"/>
            <w:vMerge w:val="restart"/>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Тема 1.4 Определение физического износа</w:t>
            </w:r>
          </w:p>
        </w:tc>
        <w:tc>
          <w:tcPr>
            <w:tcW w:w="3132" w:type="pct"/>
          </w:tcPr>
          <w:p w:rsidR="004F70AB" w:rsidRPr="004F70AB" w:rsidRDefault="004F70AB" w:rsidP="004F70AB">
            <w:pPr>
              <w:suppressAutoHyphens/>
              <w:spacing w:after="0" w:line="240" w:lineRule="auto"/>
              <w:rPr>
                <w:rFonts w:eastAsia="Times New Roman" w:cs="Times New Roman"/>
                <w:b/>
                <w:sz w:val="22"/>
                <w:lang w:eastAsia="ru-RU"/>
              </w:rPr>
            </w:pPr>
            <w:r w:rsidRPr="004F70AB">
              <w:rPr>
                <w:rFonts w:eastAsia="Times New Roman" w:cs="Times New Roman"/>
                <w:b/>
                <w:bCs/>
                <w:sz w:val="22"/>
                <w:lang w:eastAsia="ru-RU"/>
              </w:rPr>
              <w:t xml:space="preserve">Содержание </w:t>
            </w:r>
          </w:p>
        </w:tc>
        <w:tc>
          <w:tcPr>
            <w:tcW w:w="740" w:type="pct"/>
            <w:vMerge w:val="restar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12</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jc w:val="both"/>
              <w:rPr>
                <w:rFonts w:eastAsia="Times New Roman" w:cs="Times New Roman"/>
                <w:b/>
                <w:sz w:val="22"/>
                <w:lang w:eastAsia="ru-RU"/>
              </w:rPr>
            </w:pPr>
            <w:r w:rsidRPr="004F70AB">
              <w:rPr>
                <w:rFonts w:eastAsia="Times New Roman" w:cs="Times New Roman"/>
                <w:sz w:val="22"/>
                <w:lang w:eastAsia="ru-RU"/>
              </w:rPr>
              <w:t>1. Понятие технического состояния (физического износа) здания, строения, сооружения. Определение физического износа конструктивных элементов здания, инженерных коммуникаций. Правила пользования сборником ВСН 53-86. Формирование отчётной документации по определению износа конструкций. Составление дефектной ведомости.</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rPr>
                <w:rFonts w:eastAsia="Times New Roman" w:cs="Times New Roman"/>
                <w:b/>
                <w:sz w:val="22"/>
                <w:lang w:eastAsia="ru-RU"/>
              </w:rPr>
            </w:pPr>
            <w:r w:rsidRPr="004F70AB">
              <w:rPr>
                <w:rFonts w:eastAsia="Times New Roman" w:cs="Times New Roman"/>
                <w:b/>
                <w:bCs/>
                <w:sz w:val="22"/>
                <w:lang w:eastAsia="ru-RU"/>
              </w:rPr>
              <w:t>В том числе практических и лабораторных занятий</w:t>
            </w:r>
          </w:p>
        </w:tc>
        <w:tc>
          <w:tcPr>
            <w:tcW w:w="740" w:type="pc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10</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rPr>
                <w:rFonts w:eastAsia="Times New Roman" w:cs="Times New Roman"/>
                <w:b/>
                <w:sz w:val="22"/>
                <w:lang w:eastAsia="ru-RU"/>
              </w:rPr>
            </w:pPr>
            <w:r w:rsidRPr="004F70AB">
              <w:rPr>
                <w:rFonts w:eastAsia="Times New Roman" w:cs="Times New Roman"/>
                <w:b/>
                <w:bCs/>
                <w:sz w:val="22"/>
                <w:lang w:eastAsia="ru-RU"/>
              </w:rPr>
              <w:t xml:space="preserve">Практическое занятие 5  </w:t>
            </w:r>
            <w:r w:rsidRPr="004F70AB">
              <w:rPr>
                <w:rFonts w:eastAsia="Times New Roman" w:cs="Times New Roman"/>
                <w:sz w:val="22"/>
                <w:lang w:eastAsia="ru-RU"/>
              </w:rPr>
              <w:t>«Определение физического износа конструктивных элементов здания»</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6</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rPr>
                <w:rFonts w:eastAsia="Times New Roman" w:cs="Times New Roman"/>
                <w:b/>
                <w:sz w:val="22"/>
                <w:lang w:eastAsia="ru-RU"/>
              </w:rPr>
            </w:pPr>
            <w:r w:rsidRPr="004F70AB">
              <w:rPr>
                <w:rFonts w:eastAsia="Times New Roman" w:cs="Times New Roman"/>
                <w:b/>
                <w:bCs/>
                <w:sz w:val="22"/>
                <w:lang w:eastAsia="ru-RU"/>
              </w:rPr>
              <w:t xml:space="preserve">Практическое занятие 6 </w:t>
            </w:r>
            <w:r w:rsidRPr="004F70AB">
              <w:rPr>
                <w:rFonts w:eastAsia="Times New Roman" w:cs="Times New Roman"/>
                <w:sz w:val="22"/>
                <w:lang w:eastAsia="ru-RU"/>
              </w:rPr>
              <w:t>«Определение физического износа инженерных коммуникаций»</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4</w:t>
            </w:r>
          </w:p>
        </w:tc>
      </w:tr>
      <w:tr w:rsidR="004F70AB" w:rsidRPr="004F70AB" w:rsidTr="006E4248">
        <w:tc>
          <w:tcPr>
            <w:tcW w:w="1128" w:type="pct"/>
            <w:vMerge w:val="restart"/>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Тема 1.5. Основные положения о техническом учете и инвентаризации объектов недвижимости</w:t>
            </w:r>
          </w:p>
        </w:tc>
        <w:tc>
          <w:tcPr>
            <w:tcW w:w="3132" w:type="pct"/>
          </w:tcPr>
          <w:p w:rsidR="004F70AB" w:rsidRPr="004F70AB" w:rsidRDefault="004F70AB" w:rsidP="004F70AB">
            <w:pPr>
              <w:spacing w:after="0" w:line="240" w:lineRule="auto"/>
              <w:rPr>
                <w:rFonts w:eastAsia="Times New Roman" w:cs="Times New Roman"/>
                <w:b/>
                <w:sz w:val="22"/>
                <w:lang w:eastAsia="ru-RU"/>
              </w:rPr>
            </w:pPr>
            <w:r w:rsidRPr="004F70AB">
              <w:rPr>
                <w:rFonts w:eastAsia="Times New Roman" w:cs="Times New Roman"/>
                <w:b/>
                <w:bCs/>
                <w:sz w:val="22"/>
                <w:lang w:eastAsia="ru-RU"/>
              </w:rPr>
              <w:t xml:space="preserve">Содержание </w:t>
            </w:r>
          </w:p>
        </w:tc>
        <w:tc>
          <w:tcPr>
            <w:tcW w:w="740" w:type="pct"/>
            <w:vMerge w:val="restar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12</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sz w:val="22"/>
                <w:lang w:eastAsia="ru-RU"/>
              </w:rPr>
              <w:t>1. История развития технической инвентаризации. Понятие технического учета и технической инвентаризации. Цели и задачи технического учета и технической инвентаризации. Объекты, подлежащие технической инвентаризации. Объекты, подлежащие государственному учету. Виды технической инвентаризации и технического учета объектов недвижимости. Первичный государственный учет. Плановая техническая инвентаризация.</w:t>
            </w:r>
          </w:p>
        </w:tc>
        <w:tc>
          <w:tcPr>
            <w:tcW w:w="740" w:type="pct"/>
            <w:vMerge/>
          </w:tcPr>
          <w:p w:rsidR="004F70AB" w:rsidRPr="004F70AB" w:rsidRDefault="004F70AB" w:rsidP="004F70AB">
            <w:pPr>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sz w:val="22"/>
                <w:lang w:eastAsia="ru-RU"/>
              </w:rPr>
              <w:t>2. Внеплановая техническая инвентаризация. Предоставление сведений об объектах недвижимости. Селитебные и неселитебные земли. Земельные участки. Строения. Жилые здания. Помещения в жилых зданиях. Нежилые здания.</w:t>
            </w:r>
          </w:p>
        </w:tc>
        <w:tc>
          <w:tcPr>
            <w:tcW w:w="740" w:type="pct"/>
            <w:vMerge/>
          </w:tcPr>
          <w:p w:rsidR="004F70AB" w:rsidRPr="004F70AB" w:rsidRDefault="004F70AB" w:rsidP="004F70AB">
            <w:pPr>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sz w:val="22"/>
                <w:lang w:eastAsia="ru-RU"/>
              </w:rPr>
              <w:t xml:space="preserve">3. Функции, задачи и схема документооборота в органах технической инвентаризации. Аккредитация организаций, осуществляющих технический учет и техническую инвентаризацию объектов недвижимости. Нормативно-правовые основы технического учета и инвентаризации </w:t>
            </w:r>
            <w:r w:rsidRPr="004F70AB">
              <w:rPr>
                <w:rFonts w:eastAsia="Times New Roman" w:cs="Times New Roman"/>
                <w:sz w:val="22"/>
                <w:lang w:eastAsia="ru-RU"/>
              </w:rPr>
              <w:lastRenderedPageBreak/>
              <w:t xml:space="preserve">объектов недвижимости. </w:t>
            </w:r>
          </w:p>
        </w:tc>
        <w:tc>
          <w:tcPr>
            <w:tcW w:w="740" w:type="pct"/>
            <w:vMerge/>
          </w:tcPr>
          <w:p w:rsidR="004F70AB" w:rsidRPr="004F70AB" w:rsidRDefault="004F70AB" w:rsidP="004F70AB">
            <w:pPr>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sz w:val="22"/>
                <w:lang w:eastAsia="ru-RU"/>
              </w:rPr>
              <w:t>4. Стандарты и правила. Нормативные акты субъекта и органа местного самоуправления. Этапы технической инвентаризации. Общие положения определения состава и оценки качества объекта. Единый государственный реестр недвижимости. Порядок формирования ЕГРН.</w:t>
            </w:r>
          </w:p>
        </w:tc>
        <w:tc>
          <w:tcPr>
            <w:tcW w:w="740" w:type="pct"/>
            <w:vMerge/>
          </w:tcPr>
          <w:p w:rsidR="004F70AB" w:rsidRPr="004F70AB" w:rsidRDefault="004F70AB" w:rsidP="004F70AB">
            <w:pPr>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b/>
                <w:sz w:val="22"/>
                <w:lang w:eastAsia="ru-RU"/>
              </w:rPr>
            </w:pPr>
            <w:r w:rsidRPr="004F70AB">
              <w:rPr>
                <w:rFonts w:eastAsia="Times New Roman" w:cs="Times New Roman"/>
                <w:b/>
                <w:bCs/>
                <w:sz w:val="22"/>
                <w:lang w:eastAsia="ru-RU"/>
              </w:rPr>
              <w:t>В том числе практических занятий и лабораторных работ</w:t>
            </w:r>
          </w:p>
        </w:tc>
        <w:tc>
          <w:tcPr>
            <w:tcW w:w="740" w:type="pc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4</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b/>
                <w:bCs/>
                <w:sz w:val="22"/>
                <w:lang w:eastAsia="ru-RU"/>
              </w:rPr>
            </w:pPr>
            <w:r w:rsidRPr="004F70AB">
              <w:rPr>
                <w:rFonts w:eastAsia="Times New Roman" w:cs="Times New Roman"/>
                <w:b/>
                <w:bCs/>
                <w:sz w:val="22"/>
                <w:lang w:eastAsia="ru-RU"/>
              </w:rPr>
              <w:t>Практическое занятие 7 «</w:t>
            </w:r>
            <w:r w:rsidRPr="004F70AB">
              <w:rPr>
                <w:rFonts w:eastAsia="Times New Roman" w:cs="Times New Roman"/>
                <w:sz w:val="22"/>
                <w:lang w:eastAsia="ru-RU"/>
              </w:rPr>
              <w:t>Нормативно-правовые основы технического учета и инвентаризации объектов недвижимости</w:t>
            </w:r>
            <w:r w:rsidRPr="004F70AB">
              <w:rPr>
                <w:rFonts w:eastAsia="Times New Roman" w:cs="Times New Roman"/>
                <w:b/>
                <w:bCs/>
                <w:sz w:val="22"/>
                <w:lang w:eastAsia="ru-RU"/>
              </w:rPr>
              <w:t>»</w:t>
            </w:r>
          </w:p>
        </w:tc>
        <w:tc>
          <w:tcPr>
            <w:tcW w:w="740" w:type="pc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4</w:t>
            </w:r>
          </w:p>
        </w:tc>
      </w:tr>
      <w:tr w:rsidR="004F70AB" w:rsidRPr="004F70AB" w:rsidTr="006E4248">
        <w:tc>
          <w:tcPr>
            <w:tcW w:w="1128" w:type="pct"/>
            <w:vMerge w:val="restart"/>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Тема 1.6. Техническая инвентаризация отдельно стоящих зданий</w:t>
            </w:r>
          </w:p>
        </w:tc>
        <w:tc>
          <w:tcPr>
            <w:tcW w:w="3132" w:type="pct"/>
          </w:tcPr>
          <w:p w:rsidR="004F70AB" w:rsidRPr="004F70AB" w:rsidRDefault="004F70AB" w:rsidP="004F70AB">
            <w:pPr>
              <w:spacing w:after="0" w:line="240" w:lineRule="auto"/>
              <w:jc w:val="both"/>
              <w:rPr>
                <w:rFonts w:eastAsia="Times New Roman" w:cs="Times New Roman"/>
                <w:b/>
                <w:sz w:val="22"/>
                <w:lang w:eastAsia="ru-RU"/>
              </w:rPr>
            </w:pPr>
            <w:r w:rsidRPr="004F70AB">
              <w:rPr>
                <w:rFonts w:eastAsia="Times New Roman" w:cs="Times New Roman"/>
                <w:b/>
                <w:bCs/>
                <w:sz w:val="22"/>
                <w:lang w:eastAsia="ru-RU"/>
              </w:rPr>
              <w:t xml:space="preserve">Содержание </w:t>
            </w:r>
          </w:p>
        </w:tc>
        <w:tc>
          <w:tcPr>
            <w:tcW w:w="740" w:type="pct"/>
            <w:vMerge w:val="restar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20</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sz w:val="22"/>
                <w:lang w:eastAsia="ru-RU"/>
              </w:rPr>
              <w:t xml:space="preserve">1. </w:t>
            </w:r>
            <w:r w:rsidRPr="004F70AB">
              <w:rPr>
                <w:rFonts w:eastAsia="Calibri" w:cs="Times New Roman"/>
                <w:bCs/>
                <w:sz w:val="22"/>
                <w:lang w:eastAsia="ru-RU"/>
              </w:rPr>
              <w:t xml:space="preserve">Понятие объекта недвижимого имущества. Объекты капитального строительства. Временные сооружения. Здание, дом или строение. Жилые, нежилые здания. Подсчет площадей зданий и составление экспликации к поэтажному плану. Правила определения площадей. Производственные здания. Высоты в помещениях, зданиях, строениях. Методы определения высот. </w:t>
            </w:r>
            <w:r w:rsidRPr="004F70AB">
              <w:rPr>
                <w:rFonts w:eastAsia="Times New Roman" w:cs="Times New Roman"/>
                <w:color w:val="000000"/>
                <w:sz w:val="22"/>
                <w:lang w:eastAsia="ru-RU"/>
              </w:rPr>
              <w:t>Определение объемов здания, строения, жилого помещения.</w:t>
            </w:r>
          </w:p>
        </w:tc>
        <w:tc>
          <w:tcPr>
            <w:tcW w:w="740" w:type="pct"/>
            <w:vMerge/>
            <w:vAlign w:val="center"/>
          </w:tcPr>
          <w:p w:rsidR="004F70AB" w:rsidRPr="004F70AB" w:rsidRDefault="004F70AB" w:rsidP="004F70AB">
            <w:pPr>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sz w:val="22"/>
                <w:lang w:eastAsia="ru-RU"/>
              </w:rPr>
              <w:t>2. Переустройство и перепланировка жилого помещения. Решение о согласовании перепланировки либо переустройства. Отказ в согласовании переустройства или перепланировки. Акт приемочной комиссии. Переоборудование жилых помещений. Контроль работ по инвентаризации зданий, строений, жилых помещений. Проверка исполнительных работ. Контроль графических работ. Учетно-техническая документация</w:t>
            </w:r>
          </w:p>
        </w:tc>
        <w:tc>
          <w:tcPr>
            <w:tcW w:w="740" w:type="pct"/>
            <w:vMerge/>
            <w:vAlign w:val="center"/>
          </w:tcPr>
          <w:p w:rsidR="004F70AB" w:rsidRPr="004F70AB" w:rsidRDefault="004F70AB" w:rsidP="004F70AB">
            <w:pPr>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b/>
                <w:sz w:val="22"/>
                <w:lang w:eastAsia="ru-RU"/>
              </w:rPr>
            </w:pPr>
            <w:r w:rsidRPr="004F70AB">
              <w:rPr>
                <w:rFonts w:eastAsia="Times New Roman" w:cs="Times New Roman"/>
                <w:b/>
                <w:bCs/>
                <w:sz w:val="22"/>
                <w:lang w:eastAsia="ru-RU"/>
              </w:rPr>
              <w:t>В том числе практических занятий и лабораторных работ</w:t>
            </w:r>
          </w:p>
        </w:tc>
        <w:tc>
          <w:tcPr>
            <w:tcW w:w="740" w:type="pc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12</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8  </w:t>
            </w:r>
            <w:r w:rsidRPr="004F70AB">
              <w:rPr>
                <w:rFonts w:eastAsia="Times New Roman" w:cs="Times New Roman"/>
                <w:sz w:val="22"/>
                <w:lang w:eastAsia="ru-RU"/>
              </w:rPr>
              <w:t>«Построение поэтажного плана»</w:t>
            </w:r>
          </w:p>
        </w:tc>
        <w:tc>
          <w:tcPr>
            <w:tcW w:w="740" w:type="pct"/>
            <w:vAlign w:val="center"/>
          </w:tcPr>
          <w:p w:rsidR="004F70AB" w:rsidRPr="004F70AB" w:rsidRDefault="004F70AB" w:rsidP="004F70AB">
            <w:pPr>
              <w:spacing w:after="0"/>
              <w:jc w:val="center"/>
              <w:rPr>
                <w:rFonts w:eastAsia="Times New Roman" w:cs="Times New Roman"/>
                <w:i/>
                <w:sz w:val="22"/>
                <w:lang w:eastAsia="ru-RU"/>
              </w:rPr>
            </w:pPr>
            <w:r w:rsidRPr="004F70AB">
              <w:rPr>
                <w:rFonts w:eastAsia="Times New Roman" w:cs="Times New Roman"/>
                <w:i/>
                <w:sz w:val="22"/>
                <w:lang w:eastAsia="ru-RU"/>
              </w:rPr>
              <w:t>4</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tabs>
                <w:tab w:val="left" w:pos="4844"/>
              </w:tabs>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9 </w:t>
            </w:r>
            <w:r w:rsidRPr="004F70AB">
              <w:rPr>
                <w:rFonts w:eastAsia="Times New Roman" w:cs="Times New Roman"/>
                <w:sz w:val="22"/>
                <w:lang w:eastAsia="ru-RU"/>
              </w:rPr>
              <w:t>«Подсчет площадей зданий и составление экспликации»</w:t>
            </w:r>
          </w:p>
        </w:tc>
        <w:tc>
          <w:tcPr>
            <w:tcW w:w="740" w:type="pct"/>
            <w:vAlign w:val="center"/>
          </w:tcPr>
          <w:p w:rsidR="004F70AB" w:rsidRPr="004F70AB" w:rsidRDefault="004F70AB" w:rsidP="004F70AB">
            <w:pPr>
              <w:spacing w:after="0"/>
              <w:jc w:val="center"/>
              <w:rPr>
                <w:rFonts w:eastAsia="Times New Roman" w:cs="Times New Roman"/>
                <w:i/>
                <w:sz w:val="22"/>
                <w:lang w:eastAsia="ru-RU"/>
              </w:rPr>
            </w:pPr>
            <w:r w:rsidRPr="004F70AB">
              <w:rPr>
                <w:rFonts w:eastAsia="Times New Roman" w:cs="Times New Roman"/>
                <w:i/>
                <w:sz w:val="22"/>
                <w:lang w:eastAsia="ru-RU"/>
              </w:rPr>
              <w:t>4</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10 </w:t>
            </w:r>
            <w:r w:rsidRPr="004F70AB">
              <w:rPr>
                <w:rFonts w:eastAsia="Times New Roman" w:cs="Times New Roman"/>
                <w:sz w:val="22"/>
                <w:lang w:eastAsia="ru-RU"/>
              </w:rPr>
              <w:t>«Методы определения высоты в зданиях, строениях и сооружениях»</w:t>
            </w:r>
          </w:p>
        </w:tc>
        <w:tc>
          <w:tcPr>
            <w:tcW w:w="740" w:type="pct"/>
            <w:vAlign w:val="center"/>
          </w:tcPr>
          <w:p w:rsidR="004F70AB" w:rsidRPr="004F70AB" w:rsidRDefault="004F70AB" w:rsidP="004F70AB">
            <w:pPr>
              <w:spacing w:after="0"/>
              <w:jc w:val="center"/>
              <w:rPr>
                <w:rFonts w:eastAsia="Times New Roman" w:cs="Times New Roman"/>
                <w:i/>
                <w:sz w:val="22"/>
                <w:lang w:eastAsia="ru-RU"/>
              </w:rPr>
            </w:pPr>
            <w:r w:rsidRPr="004F70AB">
              <w:rPr>
                <w:rFonts w:eastAsia="Times New Roman" w:cs="Times New Roman"/>
                <w:i/>
                <w:sz w:val="22"/>
                <w:lang w:eastAsia="ru-RU"/>
              </w:rPr>
              <w:t>2</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11 </w:t>
            </w:r>
            <w:r w:rsidRPr="004F70AB">
              <w:rPr>
                <w:rFonts w:eastAsia="Times New Roman" w:cs="Times New Roman"/>
                <w:sz w:val="22"/>
                <w:lang w:eastAsia="ru-RU"/>
              </w:rPr>
              <w:t>«Определение объемов здания, строения, жилого помещения»</w:t>
            </w:r>
          </w:p>
        </w:tc>
        <w:tc>
          <w:tcPr>
            <w:tcW w:w="740" w:type="pct"/>
            <w:vAlign w:val="center"/>
          </w:tcPr>
          <w:p w:rsidR="004F70AB" w:rsidRPr="004F70AB" w:rsidRDefault="004F70AB" w:rsidP="004F70AB">
            <w:pPr>
              <w:spacing w:after="0"/>
              <w:jc w:val="center"/>
              <w:rPr>
                <w:rFonts w:eastAsia="Times New Roman" w:cs="Times New Roman"/>
                <w:i/>
                <w:sz w:val="22"/>
                <w:lang w:eastAsia="ru-RU"/>
              </w:rPr>
            </w:pPr>
            <w:r w:rsidRPr="004F70AB">
              <w:rPr>
                <w:rFonts w:eastAsia="Times New Roman" w:cs="Times New Roman"/>
                <w:i/>
                <w:sz w:val="22"/>
                <w:lang w:eastAsia="ru-RU"/>
              </w:rPr>
              <w:t>2</w:t>
            </w:r>
          </w:p>
        </w:tc>
      </w:tr>
      <w:tr w:rsidR="004F70AB" w:rsidRPr="004F70AB" w:rsidTr="006E4248">
        <w:tc>
          <w:tcPr>
            <w:tcW w:w="1128" w:type="pct"/>
            <w:vMerge w:val="restart"/>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Тема 1.7. Определение стоимости объекта недвижимости</w:t>
            </w: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b/>
                <w:bCs/>
                <w:sz w:val="22"/>
                <w:lang w:eastAsia="ru-RU"/>
              </w:rPr>
              <w:t>Содержание</w:t>
            </w:r>
          </w:p>
        </w:tc>
        <w:tc>
          <w:tcPr>
            <w:tcW w:w="740" w:type="pct"/>
            <w:vMerge w:val="restar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10</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b/>
                <w:sz w:val="22"/>
                <w:lang w:eastAsia="ru-RU"/>
              </w:rPr>
            </w:pPr>
            <w:r w:rsidRPr="004F70AB">
              <w:rPr>
                <w:rFonts w:eastAsia="Times New Roman" w:cs="Times New Roman"/>
                <w:b/>
                <w:sz w:val="22"/>
                <w:lang w:eastAsia="ru-RU"/>
              </w:rPr>
              <w:t xml:space="preserve">1. </w:t>
            </w:r>
            <w:r w:rsidRPr="004F70AB">
              <w:rPr>
                <w:rFonts w:eastAsia="Calibri" w:cs="Times New Roman"/>
                <w:bCs/>
                <w:sz w:val="22"/>
                <w:lang w:eastAsia="ru-RU"/>
              </w:rPr>
              <w:t>ФЗ «Об оценочной деятельности в РФ». Понятия действительной, восстановительной и инвентаризационной стоимости. Удельные показатели стоимости. Этапы проведения оценки. Расчет восстановительной стоимости. Расчет действительной стоимости. Расчет инвентаризационной стоимости. Правила пользования сборниками УПВС Определение стоимости здания, строения, жилого помещения, холодных пристроек, сооружений.</w:t>
            </w:r>
          </w:p>
        </w:tc>
        <w:tc>
          <w:tcPr>
            <w:tcW w:w="740" w:type="pct"/>
            <w:vMerge/>
          </w:tcPr>
          <w:p w:rsidR="004F70AB" w:rsidRPr="004F70AB" w:rsidRDefault="004F70AB" w:rsidP="004F70AB">
            <w:pPr>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b/>
                <w:sz w:val="22"/>
                <w:lang w:eastAsia="ru-RU"/>
              </w:rPr>
            </w:pPr>
            <w:r w:rsidRPr="004F70AB">
              <w:rPr>
                <w:rFonts w:eastAsia="Times New Roman" w:cs="Times New Roman"/>
                <w:b/>
                <w:bCs/>
                <w:sz w:val="22"/>
                <w:lang w:eastAsia="ru-RU"/>
              </w:rPr>
              <w:t>В том числе практических занятий и лабораторных работ</w:t>
            </w:r>
          </w:p>
        </w:tc>
        <w:tc>
          <w:tcPr>
            <w:tcW w:w="740" w:type="pc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8</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12 </w:t>
            </w:r>
            <w:r w:rsidRPr="004F70AB">
              <w:rPr>
                <w:rFonts w:eastAsia="Times New Roman" w:cs="Times New Roman"/>
                <w:sz w:val="22"/>
                <w:lang w:eastAsia="ru-RU"/>
              </w:rPr>
              <w:t>«Определение действительной, восстановительной и инвентаризационной стоимости зданий».</w:t>
            </w:r>
          </w:p>
        </w:tc>
        <w:tc>
          <w:tcPr>
            <w:tcW w:w="740" w:type="pct"/>
            <w:vAlign w:val="center"/>
          </w:tcPr>
          <w:p w:rsidR="004F70AB" w:rsidRPr="004F70AB" w:rsidRDefault="004F70AB" w:rsidP="004F70AB">
            <w:pPr>
              <w:spacing w:after="0"/>
              <w:jc w:val="center"/>
              <w:rPr>
                <w:rFonts w:eastAsia="Times New Roman" w:cs="Times New Roman"/>
                <w:i/>
                <w:sz w:val="22"/>
                <w:lang w:eastAsia="ru-RU"/>
              </w:rPr>
            </w:pPr>
            <w:r w:rsidRPr="004F70AB">
              <w:rPr>
                <w:rFonts w:eastAsia="Times New Roman" w:cs="Times New Roman"/>
                <w:i/>
                <w:sz w:val="22"/>
                <w:lang w:eastAsia="ru-RU"/>
              </w:rPr>
              <w:t>8</w:t>
            </w:r>
          </w:p>
        </w:tc>
      </w:tr>
      <w:tr w:rsidR="004F70AB" w:rsidRPr="004F70AB" w:rsidTr="006E4248">
        <w:tc>
          <w:tcPr>
            <w:tcW w:w="1128" w:type="pct"/>
            <w:vMerge w:val="restart"/>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Тема 1.8. Правила и порядок формирования и ведения инвентарного дела</w:t>
            </w: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b/>
                <w:bCs/>
                <w:sz w:val="22"/>
                <w:lang w:eastAsia="ru-RU"/>
              </w:rPr>
              <w:t>Содержание</w:t>
            </w:r>
          </w:p>
        </w:tc>
        <w:tc>
          <w:tcPr>
            <w:tcW w:w="740" w:type="pct"/>
            <w:vMerge w:val="restar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10</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color w:val="000000"/>
                <w:sz w:val="22"/>
                <w:lang w:eastAsia="ru-RU"/>
              </w:rPr>
              <w:t>1. Общие принципы формирования инвентарного дела. Порядок хранения документации в органах технической инвентаризации. Оформление алфавитных карточек. Оформление статистических карточек. Выдача и возврат дел. Инвентаризация архива</w:t>
            </w:r>
          </w:p>
        </w:tc>
        <w:tc>
          <w:tcPr>
            <w:tcW w:w="740" w:type="pct"/>
            <w:vMerge/>
            <w:vAlign w:val="center"/>
          </w:tcPr>
          <w:p w:rsidR="004F70AB" w:rsidRPr="004F70AB" w:rsidRDefault="004F70AB" w:rsidP="004F70AB">
            <w:pPr>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b/>
                <w:bCs/>
                <w:sz w:val="22"/>
                <w:lang w:eastAsia="ru-RU"/>
              </w:rPr>
              <w:t>В том числе практических занятий и лабораторных работ</w:t>
            </w:r>
          </w:p>
        </w:tc>
        <w:tc>
          <w:tcPr>
            <w:tcW w:w="740" w:type="pc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8</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13 </w:t>
            </w:r>
            <w:r w:rsidRPr="004F70AB">
              <w:rPr>
                <w:rFonts w:eastAsia="Times New Roman" w:cs="Times New Roman"/>
                <w:sz w:val="22"/>
                <w:lang w:eastAsia="ru-RU"/>
              </w:rPr>
              <w:t>«Составление технического плана на жилое/ нежилое здание»</w:t>
            </w:r>
          </w:p>
        </w:tc>
        <w:tc>
          <w:tcPr>
            <w:tcW w:w="740" w:type="pct"/>
            <w:vAlign w:val="center"/>
          </w:tcPr>
          <w:p w:rsidR="004F70AB" w:rsidRPr="004F70AB" w:rsidRDefault="004F70AB" w:rsidP="004F70AB">
            <w:pPr>
              <w:spacing w:after="0"/>
              <w:jc w:val="center"/>
              <w:rPr>
                <w:rFonts w:eastAsia="Times New Roman" w:cs="Times New Roman"/>
                <w:i/>
                <w:sz w:val="22"/>
                <w:lang w:eastAsia="ru-RU"/>
              </w:rPr>
            </w:pPr>
            <w:r w:rsidRPr="004F70AB">
              <w:rPr>
                <w:rFonts w:eastAsia="Times New Roman" w:cs="Times New Roman"/>
                <w:i/>
                <w:sz w:val="22"/>
                <w:lang w:eastAsia="ru-RU"/>
              </w:rPr>
              <w:t>4</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14 </w:t>
            </w:r>
            <w:r w:rsidRPr="004F70AB">
              <w:rPr>
                <w:rFonts w:eastAsia="Times New Roman" w:cs="Times New Roman"/>
                <w:sz w:val="22"/>
                <w:lang w:eastAsia="ru-RU"/>
              </w:rPr>
              <w:t>«Составление технического плана на сооружение»</w:t>
            </w:r>
          </w:p>
        </w:tc>
        <w:tc>
          <w:tcPr>
            <w:tcW w:w="740" w:type="pct"/>
            <w:vAlign w:val="center"/>
          </w:tcPr>
          <w:p w:rsidR="004F70AB" w:rsidRPr="004F70AB" w:rsidRDefault="004F70AB" w:rsidP="004F70AB">
            <w:pPr>
              <w:spacing w:after="0"/>
              <w:jc w:val="center"/>
              <w:rPr>
                <w:rFonts w:eastAsia="Times New Roman" w:cs="Times New Roman"/>
                <w:i/>
                <w:sz w:val="22"/>
                <w:lang w:eastAsia="ru-RU"/>
              </w:rPr>
            </w:pPr>
            <w:r w:rsidRPr="004F70AB">
              <w:rPr>
                <w:rFonts w:eastAsia="Times New Roman" w:cs="Times New Roman"/>
                <w:i/>
                <w:sz w:val="22"/>
                <w:lang w:eastAsia="ru-RU"/>
              </w:rPr>
              <w:t>4</w:t>
            </w:r>
          </w:p>
        </w:tc>
      </w:tr>
      <w:tr w:rsidR="004F70AB" w:rsidRPr="004F70AB" w:rsidTr="006E4248">
        <w:tc>
          <w:tcPr>
            <w:tcW w:w="1128" w:type="pct"/>
            <w:vMerge w:val="restart"/>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Тема 1.9. Подготовка технического плана на объект капитального строительства для осуществления кадастрового учета</w:t>
            </w: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b/>
                <w:bCs/>
                <w:sz w:val="22"/>
                <w:lang w:eastAsia="ru-RU"/>
              </w:rPr>
              <w:t>Содержание</w:t>
            </w:r>
          </w:p>
        </w:tc>
        <w:tc>
          <w:tcPr>
            <w:tcW w:w="740" w:type="pct"/>
            <w:vMerge w:val="restar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18</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sz w:val="22"/>
                <w:lang w:eastAsia="ru-RU"/>
              </w:rPr>
              <w:t xml:space="preserve">1. Основные положения о подготовке технического плана. Документы, необходимые для подготовки технического плана на объект капитального строительства. Виды правоустанавливающих документов. Виды кадастровых работ в отношении объектов капитального строительства. Особенности формирования технического плана для отдельных видов объектов капитального строительства. Результаты кадастровых работ. </w:t>
            </w:r>
          </w:p>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sz w:val="22"/>
                <w:lang w:eastAsia="ru-RU"/>
              </w:rPr>
              <w:t>Технический план. Акт обследования. Декларация об объекте недвижимости.</w:t>
            </w:r>
          </w:p>
        </w:tc>
        <w:tc>
          <w:tcPr>
            <w:tcW w:w="740" w:type="pct"/>
            <w:vMerge/>
            <w:vAlign w:val="center"/>
          </w:tcPr>
          <w:p w:rsidR="004F70AB" w:rsidRPr="004F70AB" w:rsidRDefault="004F70AB" w:rsidP="004F70AB">
            <w:pPr>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sz w:val="22"/>
                <w:lang w:eastAsia="ru-RU"/>
              </w:rPr>
              <w:t>2. Требования к подготовке и документация технического плана. Требования, предъявляемые к графической части технического плана. Требования, предъявляемые к текстовой части технического плана. Заполнение разделов технического плана.</w:t>
            </w:r>
          </w:p>
        </w:tc>
        <w:tc>
          <w:tcPr>
            <w:tcW w:w="740" w:type="pct"/>
            <w:vMerge/>
            <w:vAlign w:val="center"/>
          </w:tcPr>
          <w:p w:rsidR="004F70AB" w:rsidRPr="004F70AB" w:rsidRDefault="004F70AB" w:rsidP="004F70AB">
            <w:pPr>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b/>
                <w:bCs/>
                <w:sz w:val="22"/>
                <w:lang w:eastAsia="ru-RU"/>
              </w:rPr>
              <w:t>В том числе практических занятий и лабораторных работ</w:t>
            </w:r>
          </w:p>
        </w:tc>
        <w:tc>
          <w:tcPr>
            <w:tcW w:w="740" w:type="pc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12</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занятие15  </w:t>
            </w:r>
            <w:r w:rsidRPr="004F70AB">
              <w:rPr>
                <w:rFonts w:eastAsia="Times New Roman" w:cs="Times New Roman"/>
                <w:sz w:val="22"/>
                <w:lang w:eastAsia="ru-RU"/>
              </w:rPr>
              <w:t xml:space="preserve">«Составление технического плана на здание» </w:t>
            </w:r>
          </w:p>
        </w:tc>
        <w:tc>
          <w:tcPr>
            <w:tcW w:w="740" w:type="pct"/>
            <w:vAlign w:val="center"/>
          </w:tcPr>
          <w:p w:rsidR="004F70AB" w:rsidRPr="004F70AB" w:rsidRDefault="004F70AB" w:rsidP="004F70AB">
            <w:pPr>
              <w:spacing w:after="0"/>
              <w:jc w:val="center"/>
              <w:rPr>
                <w:rFonts w:eastAsia="Times New Roman" w:cs="Times New Roman"/>
                <w:i/>
                <w:sz w:val="22"/>
                <w:lang w:eastAsia="ru-RU"/>
              </w:rPr>
            </w:pPr>
            <w:r w:rsidRPr="004F70AB">
              <w:rPr>
                <w:rFonts w:eastAsia="Times New Roman" w:cs="Times New Roman"/>
                <w:i/>
                <w:sz w:val="22"/>
                <w:lang w:eastAsia="ru-RU"/>
              </w:rPr>
              <w:t>6</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16 </w:t>
            </w:r>
            <w:r w:rsidRPr="004F70AB">
              <w:rPr>
                <w:rFonts w:eastAsia="Times New Roman" w:cs="Times New Roman"/>
                <w:sz w:val="22"/>
                <w:lang w:eastAsia="ru-RU"/>
              </w:rPr>
              <w:t>«Составление технического плана на сооружение»</w:t>
            </w:r>
          </w:p>
        </w:tc>
        <w:tc>
          <w:tcPr>
            <w:tcW w:w="740" w:type="pct"/>
            <w:vAlign w:val="center"/>
          </w:tcPr>
          <w:p w:rsidR="004F70AB" w:rsidRPr="004F70AB" w:rsidRDefault="004F70AB" w:rsidP="004F70AB">
            <w:pPr>
              <w:spacing w:after="0"/>
              <w:jc w:val="center"/>
              <w:rPr>
                <w:rFonts w:eastAsia="Times New Roman" w:cs="Times New Roman"/>
                <w:i/>
                <w:sz w:val="22"/>
                <w:lang w:eastAsia="ru-RU"/>
              </w:rPr>
            </w:pPr>
            <w:r w:rsidRPr="004F70AB">
              <w:rPr>
                <w:rFonts w:eastAsia="Times New Roman" w:cs="Times New Roman"/>
                <w:i/>
                <w:sz w:val="22"/>
                <w:lang w:eastAsia="ru-RU"/>
              </w:rPr>
              <w:t>6</w:t>
            </w:r>
          </w:p>
        </w:tc>
      </w:tr>
      <w:tr w:rsidR="004F70AB" w:rsidRPr="004F70AB" w:rsidTr="006E4248">
        <w:trPr>
          <w:trHeight w:val="418"/>
        </w:trPr>
        <w:tc>
          <w:tcPr>
            <w:tcW w:w="4260" w:type="pct"/>
            <w:gridSpan w:val="2"/>
          </w:tcPr>
          <w:p w:rsidR="004F70AB" w:rsidRPr="004F70AB" w:rsidRDefault="004F70AB" w:rsidP="004F70AB">
            <w:pPr>
              <w:spacing w:after="0" w:line="240" w:lineRule="auto"/>
              <w:rPr>
                <w:rFonts w:eastAsia="Times New Roman" w:cs="Times New Roman"/>
                <w:b/>
                <w:sz w:val="22"/>
                <w:lang w:eastAsia="ru-RU"/>
              </w:rPr>
            </w:pPr>
            <w:r w:rsidRPr="004F70AB">
              <w:rPr>
                <w:rFonts w:eastAsia="Times New Roman" w:cs="Times New Roman"/>
                <w:b/>
                <w:bCs/>
                <w:sz w:val="22"/>
                <w:lang w:eastAsia="ru-RU"/>
              </w:rPr>
              <w:t xml:space="preserve">Примерная тематика самостоятельной работы </w:t>
            </w:r>
          </w:p>
        </w:tc>
        <w:tc>
          <w:tcPr>
            <w:tcW w:w="740" w:type="pct"/>
            <w:vAlign w:val="center"/>
          </w:tcPr>
          <w:p w:rsidR="004F70AB" w:rsidRPr="004F70AB" w:rsidRDefault="004F70AB" w:rsidP="004F70AB">
            <w:pPr>
              <w:spacing w:after="0"/>
              <w:jc w:val="center"/>
              <w:rPr>
                <w:rFonts w:eastAsia="Times New Roman" w:cs="Times New Roman"/>
                <w:b/>
                <w:i/>
                <w:sz w:val="22"/>
                <w:lang w:eastAsia="ru-RU"/>
              </w:rPr>
            </w:pPr>
          </w:p>
        </w:tc>
      </w:tr>
      <w:tr w:rsidR="004F70AB" w:rsidRPr="004F70AB" w:rsidTr="006E4248">
        <w:tc>
          <w:tcPr>
            <w:tcW w:w="4260" w:type="pct"/>
            <w:gridSpan w:val="2"/>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Учебная практика раздела № 1</w:t>
            </w:r>
          </w:p>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 xml:space="preserve">Виды работ </w:t>
            </w:r>
          </w:p>
          <w:p w:rsidR="004F70AB" w:rsidRPr="004F70AB" w:rsidRDefault="004F70AB" w:rsidP="004F70AB">
            <w:pPr>
              <w:spacing w:after="0" w:line="240" w:lineRule="auto"/>
              <w:rPr>
                <w:rFonts w:eastAsia="Times New Roman" w:cs="Times New Roman"/>
                <w:sz w:val="22"/>
                <w:lang w:eastAsia="ru-RU"/>
              </w:rPr>
            </w:pPr>
            <w:r w:rsidRPr="004F70AB">
              <w:rPr>
                <w:rFonts w:eastAsia="Times New Roman" w:cs="Times New Roman"/>
                <w:sz w:val="22"/>
                <w:lang w:eastAsia="ru-RU"/>
              </w:rPr>
              <w:t>1. Оценка технического состояния конструкций по внешним признакам, определение физического износа</w:t>
            </w:r>
          </w:p>
          <w:p w:rsidR="004F70AB" w:rsidRPr="004F70AB" w:rsidRDefault="004F70AB" w:rsidP="004F70AB">
            <w:pPr>
              <w:spacing w:after="0" w:line="240" w:lineRule="auto"/>
              <w:rPr>
                <w:rFonts w:eastAsia="Times New Roman" w:cs="Times New Roman"/>
                <w:sz w:val="22"/>
                <w:lang w:eastAsia="ru-RU"/>
              </w:rPr>
            </w:pPr>
            <w:r w:rsidRPr="004F70AB">
              <w:rPr>
                <w:rFonts w:eastAsia="Times New Roman" w:cs="Times New Roman"/>
                <w:sz w:val="22"/>
                <w:lang w:eastAsia="ru-RU"/>
              </w:rPr>
              <w:t>2. Проведение обмерных работ</w:t>
            </w:r>
          </w:p>
          <w:p w:rsidR="004F70AB" w:rsidRPr="004F70AB" w:rsidRDefault="004F70AB" w:rsidP="004F70AB">
            <w:pPr>
              <w:spacing w:after="0" w:line="240" w:lineRule="auto"/>
              <w:rPr>
                <w:rFonts w:eastAsia="Times New Roman" w:cs="Times New Roman"/>
                <w:color w:val="000000"/>
                <w:sz w:val="22"/>
                <w:lang w:eastAsia="ru-RU"/>
              </w:rPr>
            </w:pPr>
            <w:r w:rsidRPr="004F70AB">
              <w:rPr>
                <w:rFonts w:eastAsia="Times New Roman" w:cs="Times New Roman"/>
                <w:sz w:val="22"/>
                <w:lang w:eastAsia="ru-RU"/>
              </w:rPr>
              <w:t>3. Составление абриса на здание (строение), поэтажных планов</w:t>
            </w:r>
          </w:p>
        </w:tc>
        <w:tc>
          <w:tcPr>
            <w:tcW w:w="740" w:type="pc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36</w:t>
            </w:r>
          </w:p>
        </w:tc>
      </w:tr>
      <w:tr w:rsidR="004F70AB" w:rsidRPr="004F70AB" w:rsidTr="006E4248">
        <w:tc>
          <w:tcPr>
            <w:tcW w:w="4260" w:type="pct"/>
            <w:gridSpan w:val="2"/>
          </w:tcPr>
          <w:p w:rsidR="004F70AB" w:rsidRPr="004F70AB" w:rsidRDefault="004F70AB" w:rsidP="004F70AB">
            <w:pPr>
              <w:spacing w:after="0" w:line="240" w:lineRule="auto"/>
              <w:rPr>
                <w:rFonts w:eastAsia="Times New Roman" w:cs="Times New Roman"/>
                <w:b/>
                <w:sz w:val="22"/>
                <w:lang w:eastAsia="ru-RU"/>
              </w:rPr>
            </w:pPr>
            <w:r w:rsidRPr="004F70AB">
              <w:rPr>
                <w:rFonts w:eastAsia="Times New Roman" w:cs="Times New Roman"/>
                <w:b/>
                <w:bCs/>
                <w:sz w:val="22"/>
                <w:lang w:eastAsia="ru-RU"/>
              </w:rPr>
              <w:t>Производственная практика раздела №</w:t>
            </w:r>
            <w:r w:rsidRPr="004F70AB">
              <w:rPr>
                <w:rFonts w:eastAsia="Times New Roman" w:cs="Times New Roman"/>
                <w:b/>
                <w:sz w:val="22"/>
                <w:lang w:eastAsia="ru-RU"/>
              </w:rPr>
              <w:t xml:space="preserve"> 1</w:t>
            </w:r>
          </w:p>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 xml:space="preserve">Виды работ </w:t>
            </w:r>
          </w:p>
          <w:p w:rsidR="004F70AB" w:rsidRPr="004F70AB" w:rsidRDefault="004F70AB" w:rsidP="004F70AB">
            <w:pPr>
              <w:spacing w:after="0" w:line="240" w:lineRule="auto"/>
              <w:rPr>
                <w:rFonts w:eastAsia="Times New Roman" w:cs="Times New Roman"/>
                <w:b/>
                <w:sz w:val="22"/>
                <w:lang w:eastAsia="ru-RU"/>
              </w:rPr>
            </w:pPr>
            <w:r w:rsidRPr="004F70AB">
              <w:rPr>
                <w:rFonts w:eastAsia="Times New Roman" w:cs="Times New Roman"/>
                <w:b/>
                <w:sz w:val="22"/>
                <w:lang w:eastAsia="ru-RU"/>
              </w:rPr>
              <w:t xml:space="preserve">1. </w:t>
            </w:r>
            <w:r w:rsidRPr="004F70AB">
              <w:rPr>
                <w:rFonts w:eastAsia="Times New Roman" w:cs="Times New Roman"/>
                <w:sz w:val="22"/>
                <w:lang w:eastAsia="ru-RU"/>
              </w:rPr>
              <w:t>Проведение натурных обследований конструкций</w:t>
            </w:r>
          </w:p>
          <w:p w:rsidR="004F70AB" w:rsidRPr="004F70AB" w:rsidRDefault="004F70AB" w:rsidP="004F70AB">
            <w:pPr>
              <w:spacing w:after="0" w:line="240" w:lineRule="auto"/>
              <w:rPr>
                <w:rFonts w:eastAsia="Times New Roman" w:cs="Times New Roman"/>
                <w:sz w:val="22"/>
                <w:lang w:eastAsia="ru-RU"/>
              </w:rPr>
            </w:pPr>
            <w:r w:rsidRPr="004F70AB">
              <w:rPr>
                <w:rFonts w:eastAsia="Times New Roman" w:cs="Times New Roman"/>
                <w:b/>
                <w:sz w:val="22"/>
                <w:lang w:eastAsia="ru-RU"/>
              </w:rPr>
              <w:t xml:space="preserve">2. </w:t>
            </w:r>
            <w:r w:rsidRPr="004F70AB">
              <w:rPr>
                <w:rFonts w:eastAsia="Times New Roman" w:cs="Times New Roman"/>
                <w:sz w:val="22"/>
                <w:lang w:eastAsia="ru-RU"/>
              </w:rPr>
              <w:t xml:space="preserve">Проведение обмерных работ, с использованием оптимальных приемов их выполнения. </w:t>
            </w:r>
          </w:p>
          <w:p w:rsidR="004F70AB" w:rsidRPr="004F70AB" w:rsidRDefault="004F70AB" w:rsidP="004F70AB">
            <w:pPr>
              <w:spacing w:after="0" w:line="240" w:lineRule="auto"/>
              <w:rPr>
                <w:rFonts w:eastAsia="Times New Roman" w:cs="Times New Roman"/>
                <w:b/>
                <w:sz w:val="22"/>
                <w:lang w:eastAsia="ru-RU"/>
              </w:rPr>
            </w:pPr>
            <w:r w:rsidRPr="004F70AB">
              <w:rPr>
                <w:rFonts w:eastAsia="Times New Roman" w:cs="Times New Roman"/>
                <w:b/>
                <w:sz w:val="22"/>
                <w:lang w:eastAsia="ru-RU"/>
              </w:rPr>
              <w:t xml:space="preserve">3. </w:t>
            </w:r>
            <w:r w:rsidRPr="004F70AB">
              <w:rPr>
                <w:rFonts w:eastAsia="Times New Roman" w:cs="Times New Roman"/>
                <w:sz w:val="22"/>
                <w:lang w:eastAsia="ru-RU"/>
              </w:rPr>
              <w:t>Формирование  отчетной документации по оценке технического состояния и определению износа конструкций</w:t>
            </w:r>
          </w:p>
          <w:p w:rsidR="004F70AB" w:rsidRPr="004F70AB" w:rsidRDefault="004F70AB" w:rsidP="004F70AB">
            <w:pPr>
              <w:spacing w:after="0" w:line="240" w:lineRule="auto"/>
              <w:rPr>
                <w:rFonts w:eastAsia="Times New Roman" w:cs="Times New Roman"/>
                <w:b/>
                <w:sz w:val="22"/>
                <w:lang w:eastAsia="ru-RU"/>
              </w:rPr>
            </w:pPr>
            <w:r w:rsidRPr="004F70AB">
              <w:rPr>
                <w:rFonts w:eastAsia="Times New Roman" w:cs="Times New Roman"/>
                <w:b/>
                <w:sz w:val="22"/>
                <w:lang w:eastAsia="ru-RU"/>
              </w:rPr>
              <w:t xml:space="preserve">4. </w:t>
            </w:r>
            <w:r w:rsidRPr="004F70AB">
              <w:rPr>
                <w:rFonts w:eastAsia="Times New Roman" w:cs="Times New Roman"/>
                <w:sz w:val="22"/>
                <w:lang w:eastAsia="ru-RU"/>
              </w:rPr>
              <w:t>Подготовка и оформление технического плана на объект недвижимости</w:t>
            </w:r>
          </w:p>
        </w:tc>
        <w:tc>
          <w:tcPr>
            <w:tcW w:w="740" w:type="pc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36</w:t>
            </w:r>
          </w:p>
        </w:tc>
      </w:tr>
      <w:tr w:rsidR="004F70AB" w:rsidRPr="004F70AB" w:rsidTr="006E4248">
        <w:tc>
          <w:tcPr>
            <w:tcW w:w="4260" w:type="pct"/>
            <w:gridSpan w:val="2"/>
          </w:tcPr>
          <w:p w:rsidR="004F70AB" w:rsidRPr="004F70AB" w:rsidRDefault="004F70AB" w:rsidP="004F70AB">
            <w:pPr>
              <w:spacing w:after="0"/>
              <w:rPr>
                <w:rFonts w:eastAsia="Times New Roman" w:cs="Times New Roman"/>
                <w:b/>
                <w:bCs/>
                <w:sz w:val="22"/>
                <w:lang w:eastAsia="ru-RU"/>
              </w:rPr>
            </w:pPr>
            <w:r w:rsidRPr="004F70AB">
              <w:rPr>
                <w:rFonts w:eastAsia="Times New Roman" w:cs="Times New Roman"/>
                <w:b/>
                <w:bCs/>
                <w:sz w:val="22"/>
                <w:lang w:eastAsia="ru-RU"/>
              </w:rPr>
              <w:t>Всего</w:t>
            </w:r>
          </w:p>
        </w:tc>
        <w:tc>
          <w:tcPr>
            <w:tcW w:w="740" w:type="pc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72</w:t>
            </w:r>
          </w:p>
        </w:tc>
      </w:tr>
      <w:tr w:rsidR="004F70AB" w:rsidRPr="004F70AB" w:rsidTr="006E4248">
        <w:tc>
          <w:tcPr>
            <w:tcW w:w="4260" w:type="pct"/>
            <w:gridSpan w:val="2"/>
          </w:tcPr>
          <w:p w:rsidR="004F70AB" w:rsidRPr="004F70AB" w:rsidRDefault="004F70AB" w:rsidP="004F70AB">
            <w:pPr>
              <w:spacing w:after="0"/>
              <w:rPr>
                <w:rFonts w:eastAsia="Times New Roman" w:cs="Times New Roman"/>
                <w:b/>
                <w:bCs/>
                <w:sz w:val="22"/>
                <w:lang w:eastAsia="ru-RU"/>
              </w:rPr>
            </w:pPr>
            <w:r w:rsidRPr="004F70AB">
              <w:rPr>
                <w:rFonts w:eastAsia="Times New Roman" w:cs="Times New Roman"/>
                <w:b/>
                <w:bCs/>
                <w:sz w:val="22"/>
                <w:lang w:eastAsia="ru-RU"/>
              </w:rPr>
              <w:t>Раздел 2. ПМ 02. Проведение технической инвентаризации и технической оценки объектов недвижимости</w:t>
            </w:r>
          </w:p>
        </w:tc>
        <w:tc>
          <w:tcPr>
            <w:tcW w:w="740" w:type="pc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192/120</w:t>
            </w:r>
          </w:p>
        </w:tc>
      </w:tr>
      <w:tr w:rsidR="004F70AB" w:rsidRPr="004F70AB" w:rsidTr="006E4248">
        <w:tc>
          <w:tcPr>
            <w:tcW w:w="4260" w:type="pct"/>
            <w:gridSpan w:val="2"/>
          </w:tcPr>
          <w:p w:rsidR="004F70AB" w:rsidRPr="004F70AB" w:rsidRDefault="004F70AB" w:rsidP="004F70AB">
            <w:pPr>
              <w:spacing w:after="0"/>
              <w:rPr>
                <w:rFonts w:eastAsia="Times New Roman" w:cs="Times New Roman"/>
                <w:b/>
                <w:bCs/>
                <w:sz w:val="22"/>
                <w:lang w:eastAsia="ru-RU"/>
              </w:rPr>
            </w:pPr>
            <w:r w:rsidRPr="004F70AB">
              <w:rPr>
                <w:rFonts w:eastAsia="Times New Roman" w:cs="Times New Roman"/>
                <w:b/>
                <w:bCs/>
                <w:sz w:val="22"/>
                <w:lang w:eastAsia="ru-RU"/>
              </w:rPr>
              <w:t>МДК 02.02.  Территориальное планирование</w:t>
            </w:r>
          </w:p>
        </w:tc>
        <w:tc>
          <w:tcPr>
            <w:tcW w:w="740" w:type="pc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120/48</w:t>
            </w:r>
          </w:p>
        </w:tc>
      </w:tr>
      <w:tr w:rsidR="004F70AB" w:rsidRPr="004F70AB" w:rsidTr="006E4248">
        <w:tc>
          <w:tcPr>
            <w:tcW w:w="4260" w:type="pct"/>
            <w:gridSpan w:val="2"/>
          </w:tcPr>
          <w:p w:rsidR="004F70AB" w:rsidRPr="004F70AB" w:rsidRDefault="004F70AB" w:rsidP="004F70AB">
            <w:pPr>
              <w:spacing w:after="0"/>
              <w:rPr>
                <w:rFonts w:eastAsia="Times New Roman" w:cs="Times New Roman"/>
                <w:b/>
                <w:bCs/>
                <w:sz w:val="22"/>
                <w:lang w:eastAsia="ru-RU"/>
              </w:rPr>
            </w:pPr>
            <w:r w:rsidRPr="004F70AB">
              <w:rPr>
                <w:rFonts w:eastAsia="Times New Roman" w:cs="Times New Roman"/>
                <w:b/>
                <w:bCs/>
                <w:sz w:val="22"/>
                <w:lang w:eastAsia="ru-RU"/>
              </w:rPr>
              <w:t>В том числе, промежуточная аттестация</w:t>
            </w:r>
          </w:p>
        </w:tc>
        <w:tc>
          <w:tcPr>
            <w:tcW w:w="740" w:type="pc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2</w:t>
            </w:r>
          </w:p>
        </w:tc>
      </w:tr>
      <w:tr w:rsidR="004F70AB" w:rsidRPr="004F70AB" w:rsidTr="006E4248">
        <w:tc>
          <w:tcPr>
            <w:tcW w:w="1128" w:type="pct"/>
            <w:vMerge w:val="restart"/>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 xml:space="preserve">Тема 2.1. Принципы планировочной организации территории </w:t>
            </w:r>
          </w:p>
        </w:tc>
        <w:tc>
          <w:tcPr>
            <w:tcW w:w="3132" w:type="pct"/>
          </w:tcPr>
          <w:p w:rsidR="004F70AB" w:rsidRPr="004F70AB" w:rsidRDefault="004F70AB" w:rsidP="004F70AB">
            <w:pPr>
              <w:spacing w:after="0" w:line="240" w:lineRule="auto"/>
              <w:rPr>
                <w:rFonts w:eastAsia="Times New Roman" w:cs="Times New Roman"/>
                <w:b/>
                <w:sz w:val="22"/>
                <w:lang w:eastAsia="ru-RU"/>
              </w:rPr>
            </w:pPr>
            <w:r w:rsidRPr="004F70AB">
              <w:rPr>
                <w:rFonts w:eastAsia="Times New Roman" w:cs="Times New Roman"/>
                <w:b/>
                <w:bCs/>
                <w:sz w:val="22"/>
                <w:lang w:eastAsia="ru-RU"/>
              </w:rPr>
              <w:t xml:space="preserve">Содержание </w:t>
            </w:r>
          </w:p>
        </w:tc>
        <w:tc>
          <w:tcPr>
            <w:tcW w:w="740" w:type="pct"/>
            <w:vMerge w:val="restar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16</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jc w:val="both"/>
              <w:rPr>
                <w:rFonts w:eastAsia="Times New Roman" w:cs="Times New Roman"/>
                <w:bCs/>
                <w:sz w:val="22"/>
                <w:lang w:eastAsia="ru-RU"/>
              </w:rPr>
            </w:pPr>
            <w:r w:rsidRPr="004F70AB">
              <w:rPr>
                <w:rFonts w:eastAsia="Times New Roman" w:cs="Times New Roman"/>
                <w:sz w:val="22"/>
                <w:lang w:eastAsia="ru-RU"/>
              </w:rPr>
              <w:t>1.</w:t>
            </w:r>
            <w:r w:rsidRPr="004F70AB">
              <w:rPr>
                <w:rFonts w:ascii="Calibri" w:eastAsia="Times New Roman" w:hAnsi="Calibri" w:cs="Times New Roman"/>
                <w:sz w:val="22"/>
                <w:lang w:eastAsia="ru-RU"/>
              </w:rPr>
              <w:t xml:space="preserve"> </w:t>
            </w:r>
            <w:r w:rsidRPr="004F70AB">
              <w:rPr>
                <w:rFonts w:eastAsia="Times New Roman" w:cs="Times New Roman"/>
                <w:sz w:val="22"/>
                <w:lang w:eastAsia="ru-RU"/>
              </w:rPr>
              <w:t xml:space="preserve">Введение в понятие «Градостроительство». Объект и предмет теории и практики градостроительства. Понятие города. Классификация населенных пунктов. Структура </w:t>
            </w:r>
            <w:r w:rsidRPr="004F70AB">
              <w:rPr>
                <w:rFonts w:eastAsia="Times New Roman" w:cs="Times New Roman"/>
                <w:sz w:val="22"/>
                <w:lang w:eastAsia="ru-RU"/>
              </w:rPr>
              <w:lastRenderedPageBreak/>
              <w:t>градостроительной деятельности. Иерархия градостроительной документации. Система научно-проектных работ по градостроительству.</w:t>
            </w:r>
            <w:r w:rsidRPr="004F70AB">
              <w:rPr>
                <w:rFonts w:eastAsia="Times New Roman" w:cs="Times New Roman"/>
                <w:bCs/>
                <w:sz w:val="22"/>
                <w:lang w:eastAsia="ru-RU"/>
              </w:rPr>
              <w:t xml:space="preserve"> Нормативно-правовые основы обеспечения территориального планирования</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2. Системы расселения. Виды и формы расселения. Системы расселения. Групповые системы населенных мест (ГСНМ). Типы и размеры систем. Основные характеристики функционирования ГСНМ и определение их границ</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3. Территориальное планирование (районная планировка). Районная планировка в России. Процессы урбанизации. Использование материалов районной планировки в градостроительстве. Расчет количества семей. Расчет потребностей жилого фонда.</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4. Градостроительные системы. Процесс эволюции градостроительных систем как узловых элементов системы расселения. Градостроительный каркас. Виды градостроительных систем.</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5. Пространственное развитие и планировочная организация города. Основные принципы планировочной организации города. Градообразующие и градоформирующие факторы. Влияние природных факторов на развитие городского плана.</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6. Зонирование города. Функциональное зонирование. Основные принципы функциональной организации города. Поясное зонирование. Градостроительное зонирование.</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6E4248">
        <w:trPr>
          <w:trHeight w:val="294"/>
        </w:trPr>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jc w:val="both"/>
              <w:rPr>
                <w:rFonts w:eastAsia="Times New Roman" w:cs="Times New Roman"/>
                <w:b/>
                <w:sz w:val="22"/>
                <w:lang w:eastAsia="ru-RU"/>
              </w:rPr>
            </w:pPr>
            <w:r w:rsidRPr="004F70AB">
              <w:rPr>
                <w:rFonts w:eastAsia="Times New Roman" w:cs="Times New Roman"/>
                <w:b/>
                <w:bCs/>
                <w:sz w:val="22"/>
                <w:lang w:eastAsia="ru-RU"/>
              </w:rPr>
              <w:t>В том числе практических и лабораторных занятий</w:t>
            </w:r>
          </w:p>
        </w:tc>
        <w:tc>
          <w:tcPr>
            <w:tcW w:w="740" w:type="pc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4</w:t>
            </w:r>
          </w:p>
        </w:tc>
      </w:tr>
      <w:tr w:rsidR="004F70AB" w:rsidRPr="004F70AB" w:rsidTr="006E4248">
        <w:trPr>
          <w:trHeight w:val="369"/>
        </w:trPr>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tabs>
                <w:tab w:val="left" w:pos="331"/>
              </w:tabs>
              <w:suppressAutoHyphens/>
              <w:spacing w:after="0" w:line="240" w:lineRule="auto"/>
              <w:ind w:left="33"/>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17 </w:t>
            </w:r>
            <w:r w:rsidRPr="004F70AB">
              <w:rPr>
                <w:rFonts w:eastAsia="Times New Roman" w:cs="Times New Roman"/>
                <w:sz w:val="22"/>
                <w:lang w:eastAsia="ru-RU"/>
              </w:rPr>
              <w:t>«Характеристика планировочной организации города»</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2</w:t>
            </w:r>
          </w:p>
        </w:tc>
      </w:tr>
      <w:tr w:rsidR="004F70AB" w:rsidRPr="004F70AB" w:rsidTr="006E4248">
        <w:trPr>
          <w:trHeight w:val="369"/>
        </w:trPr>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tabs>
                <w:tab w:val="left" w:pos="331"/>
              </w:tabs>
              <w:suppressAutoHyphens/>
              <w:spacing w:after="0" w:line="240" w:lineRule="auto"/>
              <w:ind w:left="33"/>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18 </w:t>
            </w:r>
            <w:r w:rsidRPr="004F70AB">
              <w:rPr>
                <w:rFonts w:eastAsia="Times New Roman" w:cs="Times New Roman"/>
                <w:sz w:val="22"/>
                <w:lang w:eastAsia="ru-RU"/>
              </w:rPr>
              <w:t>«Функциональное зонирование городской территории»</w:t>
            </w:r>
          </w:p>
        </w:tc>
        <w:tc>
          <w:tcPr>
            <w:tcW w:w="740" w:type="pct"/>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2</w:t>
            </w:r>
          </w:p>
        </w:tc>
      </w:tr>
      <w:tr w:rsidR="004F70AB" w:rsidRPr="004F70AB" w:rsidTr="006E4248">
        <w:tc>
          <w:tcPr>
            <w:tcW w:w="1128" w:type="pct"/>
            <w:vMerge w:val="restart"/>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Тема 2.2. Градостроительное планирование и регулирование использования территорий городских и сельских поселений</w:t>
            </w:r>
          </w:p>
        </w:tc>
        <w:tc>
          <w:tcPr>
            <w:tcW w:w="3132" w:type="pct"/>
            <w:vAlign w:val="bottom"/>
          </w:tcPr>
          <w:p w:rsidR="004F70AB" w:rsidRPr="004F70AB" w:rsidRDefault="004F70AB" w:rsidP="004F70AB">
            <w:pPr>
              <w:suppressAutoHyphens/>
              <w:spacing w:after="0" w:line="240" w:lineRule="auto"/>
              <w:rPr>
                <w:rFonts w:eastAsia="Times New Roman" w:cs="Times New Roman"/>
                <w:b/>
                <w:sz w:val="22"/>
                <w:lang w:eastAsia="ru-RU"/>
              </w:rPr>
            </w:pPr>
            <w:r w:rsidRPr="004F70AB">
              <w:rPr>
                <w:rFonts w:eastAsia="Times New Roman" w:cs="Times New Roman"/>
                <w:b/>
                <w:bCs/>
                <w:sz w:val="22"/>
                <w:lang w:eastAsia="ru-RU"/>
              </w:rPr>
              <w:t>Содержание</w:t>
            </w:r>
          </w:p>
        </w:tc>
        <w:tc>
          <w:tcPr>
            <w:tcW w:w="740" w:type="pct"/>
            <w:vMerge w:val="restar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20</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1. Назначение и виды градостроительной документации. Градостроительная документация Федерального уровня. Градостроительная документация территориального планирования развития субъектов Российской Федерации. Градостроительная документация для территорий городских и сельских поселений. Картографическая основа градостроительной документации. Условия разработки и утверждения документации.</w:t>
            </w:r>
          </w:p>
        </w:tc>
        <w:tc>
          <w:tcPr>
            <w:tcW w:w="740" w:type="pct"/>
            <w:vMerge/>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2. Генеральные планы городских и сельских поселений. Пространственная и земельно-ресурсная основа городских и сельских поселений. Структура территории поселения. Границы города, застройки, пригородные зоны. Межселенные территории. Масштабы топографических планов, используемых при разработке генеральных планов поселений. Проекты черты городских и сельских поселений.</w:t>
            </w:r>
          </w:p>
        </w:tc>
        <w:tc>
          <w:tcPr>
            <w:tcW w:w="740" w:type="pct"/>
            <w:vMerge/>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3. Градостроительное зонирование территорий поселений. Понятие, назначение. Ландшафтное, функциональное и градостроительное зонирование. Факторы, влияющие на градостроительное зонирование. Зоны особого и специального использования.</w:t>
            </w:r>
          </w:p>
        </w:tc>
        <w:tc>
          <w:tcPr>
            <w:tcW w:w="740" w:type="pct"/>
            <w:vMerge/>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 xml:space="preserve">4. Селитебная зона города. Планировочная организация селитебной территории. Иерархическая (ступенчатая) система общественного обслуживания. Принципы микрорайонирования. Влияние природно-климатических условий на характер размещения и планировочную организацию </w:t>
            </w:r>
            <w:r w:rsidRPr="004F70AB">
              <w:rPr>
                <w:rFonts w:eastAsia="Times New Roman" w:cs="Times New Roman"/>
                <w:sz w:val="22"/>
                <w:lang w:eastAsia="ru-RU"/>
              </w:rPr>
              <w:lastRenderedPageBreak/>
              <w:t>жилой застройки. Нормативно-расчетные показатели жилой застройки. Социально-экономические характеристики жилой застройки различной этажности</w:t>
            </w:r>
          </w:p>
        </w:tc>
        <w:tc>
          <w:tcPr>
            <w:tcW w:w="740" w:type="pct"/>
            <w:vMerge/>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5. Центр города. Функции и размещение общественного центра. Планировочная организация городских центров. Компактный, линейный, расчлененный центр. Пространственная композиция общегородского центра. Освоение подземного пространства. Вертикальное зонирование.</w:t>
            </w:r>
          </w:p>
        </w:tc>
        <w:tc>
          <w:tcPr>
            <w:tcW w:w="740" w:type="pct"/>
            <w:vMerge/>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6. Система озелененных территорий. Классификация озелененных территорий. Принципиальные схемы организаций системы озелененных пространств в городе</w:t>
            </w:r>
          </w:p>
        </w:tc>
        <w:tc>
          <w:tcPr>
            <w:tcW w:w="740" w:type="pct"/>
            <w:vMerge/>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7. Производственная зона города. Классификация промышленных предприятий по классу вредности, размеры санитарно-защитных зон. Принципы размещения промышленных предприятий в структуре города. Планировочная и функциональная организация промышленного района</w:t>
            </w:r>
          </w:p>
        </w:tc>
        <w:tc>
          <w:tcPr>
            <w:tcW w:w="740" w:type="pct"/>
            <w:vMerge/>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8. Пригородная зона. Использование пригородной зоны. Принципы планировочной организации пригородной зоны</w:t>
            </w:r>
          </w:p>
        </w:tc>
        <w:tc>
          <w:tcPr>
            <w:tcW w:w="740" w:type="pct"/>
            <w:vMerge/>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9. Городской и внешний транспорт. Зона внешнего транспорта в структуре городского плана. Городской транспорт и пешеходное движение в городе. Улично- дорожная сеть, принципы ее организации. Организация транспортного обслуживания. Основные приемы разделения транспортного и пешеходного движения в городе. Компоновка городской среды по принципу пешеходной доступности</w:t>
            </w:r>
          </w:p>
        </w:tc>
        <w:tc>
          <w:tcPr>
            <w:tcW w:w="740" w:type="pct"/>
            <w:vMerge/>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10. Экологические проблемы крупных и крупнейших городов. Основные источники загрязнения окружающей среды. Архитектурно-планировочные приемы решения экологических проблем города. Ветровой режим и инсоляция городских территорий</w:t>
            </w:r>
          </w:p>
        </w:tc>
        <w:tc>
          <w:tcPr>
            <w:tcW w:w="740" w:type="pct"/>
            <w:vMerge/>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rPr>
                <w:rFonts w:eastAsia="Times New Roman" w:cs="Times New Roman"/>
                <w:b/>
                <w:sz w:val="22"/>
                <w:lang w:eastAsia="ru-RU"/>
              </w:rPr>
            </w:pPr>
            <w:r w:rsidRPr="004F70AB">
              <w:rPr>
                <w:rFonts w:eastAsia="Times New Roman" w:cs="Times New Roman"/>
                <w:b/>
                <w:bCs/>
                <w:sz w:val="22"/>
                <w:lang w:eastAsia="ru-RU"/>
              </w:rPr>
              <w:t>В том числе практических и лабораторных занятий</w:t>
            </w:r>
          </w:p>
        </w:tc>
        <w:tc>
          <w:tcPr>
            <w:tcW w:w="740" w:type="pc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8</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19 </w:t>
            </w:r>
            <w:r w:rsidRPr="004F70AB">
              <w:rPr>
                <w:rFonts w:eastAsia="Times New Roman" w:cs="Times New Roman"/>
                <w:sz w:val="22"/>
                <w:lang w:eastAsia="ru-RU"/>
              </w:rPr>
              <w:t>«Анализ генерального плана городского поселения»</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2</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20 </w:t>
            </w:r>
            <w:r w:rsidRPr="004F70AB">
              <w:rPr>
                <w:rFonts w:eastAsia="Times New Roman" w:cs="Times New Roman"/>
                <w:sz w:val="22"/>
                <w:lang w:eastAsia="ru-RU"/>
              </w:rPr>
              <w:t>«Разработка схемы функционального, строительного или ландшафтного зонирования малого города (фрагмента городской территории) по заданным исходным данным»</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2</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21 </w:t>
            </w:r>
            <w:r w:rsidRPr="004F70AB">
              <w:rPr>
                <w:rFonts w:eastAsia="Times New Roman" w:cs="Times New Roman"/>
                <w:sz w:val="22"/>
                <w:lang w:eastAsia="ru-RU"/>
              </w:rPr>
              <w:t>«Сравнительный анализ развития транспортной (социальной) инфраструктуры районов городского поселения»</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2</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22 </w:t>
            </w:r>
            <w:r w:rsidRPr="004F70AB">
              <w:rPr>
                <w:rFonts w:eastAsia="Times New Roman" w:cs="Times New Roman"/>
                <w:sz w:val="22"/>
                <w:lang w:eastAsia="ru-RU"/>
              </w:rPr>
              <w:t>«Анализ архитектурно-пространственного решения застройки жилых зон»</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2</w:t>
            </w:r>
          </w:p>
        </w:tc>
      </w:tr>
      <w:tr w:rsidR="004F70AB" w:rsidRPr="004F70AB" w:rsidTr="006E4248">
        <w:tc>
          <w:tcPr>
            <w:tcW w:w="1128" w:type="pct"/>
            <w:vMerge w:val="restart"/>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Тема 2.3. Управление градостроительством</w:t>
            </w:r>
          </w:p>
        </w:tc>
        <w:tc>
          <w:tcPr>
            <w:tcW w:w="3132" w:type="pct"/>
            <w:vAlign w:val="bottom"/>
          </w:tcPr>
          <w:p w:rsidR="004F70AB" w:rsidRPr="004F70AB" w:rsidRDefault="004F70AB" w:rsidP="004F70AB">
            <w:pPr>
              <w:suppressAutoHyphens/>
              <w:spacing w:after="0" w:line="240" w:lineRule="auto"/>
              <w:jc w:val="both"/>
              <w:rPr>
                <w:rFonts w:eastAsia="Times New Roman" w:cs="Times New Roman"/>
                <w:b/>
                <w:sz w:val="22"/>
                <w:lang w:eastAsia="ru-RU"/>
              </w:rPr>
            </w:pPr>
            <w:r w:rsidRPr="004F70AB">
              <w:rPr>
                <w:rFonts w:eastAsia="Times New Roman" w:cs="Times New Roman"/>
                <w:b/>
                <w:bCs/>
                <w:sz w:val="22"/>
                <w:lang w:eastAsia="ru-RU"/>
              </w:rPr>
              <w:t>Содержание</w:t>
            </w:r>
          </w:p>
        </w:tc>
        <w:tc>
          <w:tcPr>
            <w:tcW w:w="740" w:type="pct"/>
            <w:vMerge w:val="restar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16</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1. Законодательство в области обеспечения градостроительной деятельности.</w:t>
            </w:r>
          </w:p>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Градостроительный кодекс. СНиПы</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 xml:space="preserve">2. Система органов исполнительной власти и местного самоуправления в области регулирования градостроительной деятельности. Деятельность местных органов архитектуры и градостроительства по реализации их полномочий в области градостроительства в городских и </w:t>
            </w:r>
            <w:r w:rsidRPr="004F70AB">
              <w:rPr>
                <w:rFonts w:eastAsia="Times New Roman" w:cs="Times New Roman"/>
                <w:sz w:val="22"/>
                <w:lang w:eastAsia="ru-RU"/>
              </w:rPr>
              <w:lastRenderedPageBreak/>
              <w:t>сельских поселениях.</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3. Регулирование застройки территорий городских поселений. Градостроительные требования к использованию земельных участков в городских поселениях. Градостроительная документация о застройке территорий поселений: проекты планировки, проекты межевания территорий, проекты застройки. Разрешение на строительство. Сервитуты в области градостроительства. Контроль за осуществлением градостроительной деятельности. Ответственность за нарушение законодательства Российской Федерации о градостроительстве.</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rPr>
                <w:rFonts w:eastAsia="Times New Roman" w:cs="Times New Roman"/>
                <w:b/>
                <w:sz w:val="22"/>
                <w:lang w:eastAsia="ru-RU"/>
              </w:rPr>
            </w:pPr>
            <w:r w:rsidRPr="004F70AB">
              <w:rPr>
                <w:rFonts w:eastAsia="Times New Roman" w:cs="Times New Roman"/>
                <w:b/>
                <w:bCs/>
                <w:sz w:val="22"/>
                <w:lang w:eastAsia="ru-RU"/>
              </w:rPr>
              <w:t>В том числе практических и лабораторных занятий</w:t>
            </w:r>
          </w:p>
        </w:tc>
        <w:tc>
          <w:tcPr>
            <w:tcW w:w="740" w:type="pc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2</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23 </w:t>
            </w:r>
            <w:r w:rsidRPr="004F70AB">
              <w:rPr>
                <w:rFonts w:eastAsia="Times New Roman" w:cs="Times New Roman"/>
                <w:sz w:val="22"/>
                <w:lang w:eastAsia="ru-RU"/>
              </w:rPr>
              <w:t>«Технологическая схема получения разрешения на строительство»</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2</w:t>
            </w:r>
          </w:p>
        </w:tc>
      </w:tr>
      <w:tr w:rsidR="004F70AB" w:rsidRPr="004F70AB" w:rsidTr="006E4248">
        <w:tc>
          <w:tcPr>
            <w:tcW w:w="1128" w:type="pct"/>
            <w:vMerge w:val="restart"/>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Тема 2.4. Методика градостроительной оценки территории района (поселения, муниципального образования)</w:t>
            </w:r>
          </w:p>
        </w:tc>
        <w:tc>
          <w:tcPr>
            <w:tcW w:w="3132" w:type="pct"/>
            <w:vAlign w:val="bottom"/>
          </w:tcPr>
          <w:p w:rsidR="004F70AB" w:rsidRPr="004F70AB" w:rsidRDefault="004F70AB" w:rsidP="004F70AB">
            <w:pPr>
              <w:suppressAutoHyphens/>
              <w:spacing w:after="0" w:line="240" w:lineRule="auto"/>
              <w:rPr>
                <w:rFonts w:eastAsia="Times New Roman" w:cs="Times New Roman"/>
                <w:b/>
                <w:sz w:val="22"/>
                <w:lang w:eastAsia="ru-RU"/>
              </w:rPr>
            </w:pPr>
            <w:r w:rsidRPr="004F70AB">
              <w:rPr>
                <w:rFonts w:eastAsia="Times New Roman" w:cs="Times New Roman"/>
                <w:b/>
                <w:bCs/>
                <w:sz w:val="22"/>
                <w:lang w:eastAsia="ru-RU"/>
              </w:rPr>
              <w:t>Содержание</w:t>
            </w:r>
          </w:p>
        </w:tc>
        <w:tc>
          <w:tcPr>
            <w:tcW w:w="740" w:type="pct"/>
            <w:vMerge w:val="restar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16</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1. Подготовка материалов, характеризующих этапы формирования планировки района.</w:t>
            </w:r>
          </w:p>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Методика сбора материалов, возможные источники получения информации. Основная направленность материалов: история возникновения района; социальные и географические предпосылки, их влияние на сложившуюся сеть улиц; исторические и архитектурные достопримечательности; административная принадлежность территории.</w:t>
            </w:r>
          </w:p>
        </w:tc>
        <w:tc>
          <w:tcPr>
            <w:tcW w:w="740" w:type="pct"/>
            <w:vMerge/>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2. Подготовка материалов и составление характеристик района. Экономические предпосылки возникновения района. Влияние экономики на структуру района. Размещение промышленных предприятий на территории района. Определение и размещение главных общественных, образовательных и культурных учреждений района. Площадь и численность населения района. Плотность жилой застройки. Плотность населения. Баланс территории района и соответствие этих показателей нормативам. Характер жилой застройки. Ландшафты района и их ценность.</w:t>
            </w:r>
          </w:p>
        </w:tc>
        <w:tc>
          <w:tcPr>
            <w:tcW w:w="740" w:type="pct"/>
            <w:vMerge/>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3. Подготовка материалов для оценки перспектив развития района. Факторы, влияющие на перспективное развитие района наличие целевых программ развития района федерального, муниципального уровня, сроки их реализации. Пути улучшения экологического состояния территории района</w:t>
            </w:r>
          </w:p>
        </w:tc>
        <w:tc>
          <w:tcPr>
            <w:tcW w:w="740" w:type="pct"/>
            <w:vMerge/>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4. Составление заключения о градостроительной ценности территории района. Заключение по оценке комфортности района. Факторы, определяющие ценность этого участка.</w:t>
            </w:r>
          </w:p>
        </w:tc>
        <w:tc>
          <w:tcPr>
            <w:tcW w:w="740" w:type="pct"/>
            <w:vMerge/>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b/>
                <w:sz w:val="22"/>
                <w:lang w:eastAsia="ru-RU"/>
              </w:rPr>
            </w:pPr>
            <w:r w:rsidRPr="004F70AB">
              <w:rPr>
                <w:rFonts w:eastAsia="Times New Roman" w:cs="Times New Roman"/>
                <w:b/>
                <w:bCs/>
                <w:sz w:val="22"/>
                <w:lang w:eastAsia="ru-RU"/>
              </w:rPr>
              <w:t>В том числе практических и лабораторных занятий</w:t>
            </w:r>
          </w:p>
        </w:tc>
        <w:tc>
          <w:tcPr>
            <w:tcW w:w="740" w:type="pc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10</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b/>
                <w:sz w:val="22"/>
                <w:lang w:eastAsia="ru-RU"/>
              </w:rPr>
            </w:pPr>
            <w:r w:rsidRPr="004F70AB">
              <w:rPr>
                <w:rFonts w:eastAsia="Times New Roman" w:cs="Times New Roman"/>
                <w:b/>
                <w:bCs/>
                <w:sz w:val="22"/>
                <w:lang w:eastAsia="ru-RU"/>
              </w:rPr>
              <w:t xml:space="preserve">Практическое занятие 24 </w:t>
            </w:r>
            <w:r w:rsidRPr="004F70AB">
              <w:rPr>
                <w:rFonts w:eastAsia="Times New Roman" w:cs="Times New Roman"/>
                <w:sz w:val="22"/>
                <w:lang w:eastAsia="ru-RU"/>
              </w:rPr>
              <w:t>«Составление исторической справки»</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2</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25 </w:t>
            </w:r>
            <w:r w:rsidRPr="004F70AB">
              <w:rPr>
                <w:rFonts w:eastAsia="Times New Roman" w:cs="Times New Roman"/>
                <w:sz w:val="22"/>
                <w:lang w:eastAsia="ru-RU"/>
              </w:rPr>
              <w:t>«Подготовка материалов для функционального зонирования территории района»</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8</w:t>
            </w:r>
          </w:p>
        </w:tc>
      </w:tr>
      <w:tr w:rsidR="004F70AB" w:rsidRPr="004F70AB" w:rsidTr="006E4248">
        <w:tc>
          <w:tcPr>
            <w:tcW w:w="1128" w:type="pct"/>
            <w:vMerge w:val="restart"/>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Тема 2.5. Понятие и структура географических информационных систем (ГИС).</w:t>
            </w:r>
          </w:p>
        </w:tc>
        <w:tc>
          <w:tcPr>
            <w:tcW w:w="3132" w:type="pct"/>
            <w:vAlign w:val="bottom"/>
          </w:tcPr>
          <w:p w:rsidR="004F70AB" w:rsidRPr="004F70AB" w:rsidRDefault="004F70AB" w:rsidP="004F70AB">
            <w:pPr>
              <w:suppressAutoHyphens/>
              <w:spacing w:after="0" w:line="240" w:lineRule="auto"/>
              <w:rPr>
                <w:rFonts w:eastAsia="Times New Roman" w:cs="Times New Roman"/>
                <w:b/>
                <w:sz w:val="22"/>
                <w:lang w:eastAsia="ru-RU"/>
              </w:rPr>
            </w:pPr>
            <w:r w:rsidRPr="004F70AB">
              <w:rPr>
                <w:rFonts w:eastAsia="Times New Roman" w:cs="Times New Roman"/>
                <w:b/>
                <w:sz w:val="22"/>
                <w:lang w:eastAsia="ru-RU"/>
              </w:rPr>
              <w:t>Содержание</w:t>
            </w:r>
          </w:p>
        </w:tc>
        <w:tc>
          <w:tcPr>
            <w:tcW w:w="740" w:type="pct"/>
            <w:vMerge w:val="restar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10</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b/>
                <w:sz w:val="22"/>
                <w:lang w:eastAsia="ru-RU"/>
              </w:rPr>
            </w:pPr>
            <w:r w:rsidRPr="004F70AB">
              <w:rPr>
                <w:rFonts w:eastAsia="Times New Roman" w:cs="Times New Roman"/>
                <w:b/>
                <w:sz w:val="22"/>
                <w:lang w:eastAsia="ru-RU"/>
              </w:rPr>
              <w:t xml:space="preserve">1. </w:t>
            </w:r>
            <w:r w:rsidRPr="004F70AB">
              <w:rPr>
                <w:rFonts w:eastAsia="Times New Roman" w:cs="Times New Roman"/>
                <w:sz w:val="22"/>
                <w:lang w:eastAsia="ru-RU"/>
              </w:rPr>
              <w:t>Современные средства автоматизации деятельности в области градостроительства.</w:t>
            </w:r>
            <w:r w:rsidRPr="004F70AB">
              <w:rPr>
                <w:rFonts w:eastAsia="Times New Roman" w:cs="Times New Roman"/>
                <w:b/>
                <w:sz w:val="22"/>
                <w:lang w:eastAsia="ru-RU"/>
              </w:rPr>
              <w:t xml:space="preserve"> </w:t>
            </w:r>
            <w:r w:rsidRPr="004F70AB">
              <w:rPr>
                <w:rFonts w:eastAsia="Times New Roman" w:cs="Times New Roman"/>
                <w:sz w:val="22"/>
                <w:lang w:eastAsia="ru-RU"/>
              </w:rPr>
              <w:t xml:space="preserve">Общие сведения о геоинформационных системах. Пространственные (географические) объекты. Виды компьютерных моделей пространственных объектов. Векторные модели географических объектов. Растровые модели географических объектов. Источники географических данных. </w:t>
            </w:r>
            <w:r w:rsidRPr="004F70AB">
              <w:rPr>
                <w:rFonts w:eastAsia="Times New Roman" w:cs="Times New Roman"/>
                <w:sz w:val="22"/>
                <w:lang w:eastAsia="ru-RU"/>
              </w:rPr>
              <w:lastRenderedPageBreak/>
              <w:t>Геопространственный анализ. Определение и задачи геопространственного анализа. Функции измерений. Функции выбора данных. Функции классификации. Оверлейные функции. Функции окрестности. Функции связности</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b/>
                <w:sz w:val="22"/>
                <w:lang w:eastAsia="ru-RU"/>
              </w:rPr>
            </w:pPr>
            <w:r w:rsidRPr="004F70AB">
              <w:rPr>
                <w:rFonts w:eastAsia="Times New Roman" w:cs="Times New Roman"/>
                <w:b/>
                <w:bCs/>
                <w:sz w:val="22"/>
                <w:lang w:eastAsia="ru-RU"/>
              </w:rPr>
              <w:t>В том числе практических и лабораторных занятий</w:t>
            </w:r>
          </w:p>
        </w:tc>
        <w:tc>
          <w:tcPr>
            <w:tcW w:w="740" w:type="pc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w:t>
            </w:r>
          </w:p>
        </w:tc>
      </w:tr>
      <w:tr w:rsidR="004F70AB" w:rsidRPr="004F70AB" w:rsidTr="006E4248">
        <w:tc>
          <w:tcPr>
            <w:tcW w:w="1128" w:type="pct"/>
            <w:vMerge w:val="restart"/>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Тема 2.6. ГИС MapInfo Professional</w:t>
            </w:r>
          </w:p>
        </w:tc>
        <w:tc>
          <w:tcPr>
            <w:tcW w:w="3132" w:type="pct"/>
            <w:vAlign w:val="bottom"/>
          </w:tcPr>
          <w:p w:rsidR="004F70AB" w:rsidRPr="004F70AB" w:rsidRDefault="004F70AB" w:rsidP="004F70AB">
            <w:pPr>
              <w:suppressAutoHyphens/>
              <w:spacing w:after="0" w:line="240" w:lineRule="auto"/>
              <w:rPr>
                <w:rFonts w:eastAsia="Times New Roman" w:cs="Times New Roman"/>
                <w:b/>
                <w:sz w:val="22"/>
                <w:lang w:eastAsia="ru-RU"/>
              </w:rPr>
            </w:pPr>
            <w:r w:rsidRPr="004F70AB">
              <w:rPr>
                <w:rFonts w:eastAsia="Times New Roman" w:cs="Times New Roman"/>
                <w:b/>
                <w:sz w:val="22"/>
                <w:lang w:eastAsia="ru-RU"/>
              </w:rPr>
              <w:t>Содержание</w:t>
            </w:r>
          </w:p>
        </w:tc>
        <w:tc>
          <w:tcPr>
            <w:tcW w:w="740" w:type="pct"/>
            <w:vMerge w:val="restar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24</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rPr>
                <w:rFonts w:eastAsia="Times New Roman" w:cs="Times New Roman"/>
                <w:b/>
                <w:bCs/>
                <w:sz w:val="22"/>
                <w:lang w:eastAsia="ru-RU"/>
              </w:rPr>
            </w:pPr>
            <w:r w:rsidRPr="004F70AB">
              <w:rPr>
                <w:rFonts w:eastAsia="Times New Roman" w:cs="Times New Roman"/>
                <w:sz w:val="22"/>
                <w:lang w:eastAsia="ru-RU"/>
              </w:rPr>
              <w:t>1.</w:t>
            </w:r>
            <w:r w:rsidRPr="004F70AB">
              <w:rPr>
                <w:rFonts w:eastAsia="Times New Roman" w:cs="Times New Roman"/>
                <w:b/>
                <w:sz w:val="22"/>
                <w:lang w:eastAsia="ru-RU"/>
              </w:rPr>
              <w:t xml:space="preserve"> </w:t>
            </w:r>
            <w:r w:rsidRPr="004F70AB">
              <w:rPr>
                <w:rFonts w:eastAsia="Times New Roman" w:cs="Times New Roman"/>
                <w:sz w:val="22"/>
                <w:lang w:eastAsia="ru-RU"/>
              </w:rPr>
              <w:t xml:space="preserve">ГИС MapInfo </w:t>
            </w:r>
            <w:r w:rsidRPr="004F70AB">
              <w:rPr>
                <w:rFonts w:eastAsia="Times New Roman" w:cs="Times New Roman"/>
                <w:sz w:val="22"/>
                <w:lang w:val="en-US" w:eastAsia="ru-RU"/>
              </w:rPr>
              <w:t>Professional</w:t>
            </w:r>
            <w:r w:rsidRPr="004F70AB">
              <w:rPr>
                <w:rFonts w:eastAsia="Times New Roman" w:cs="Times New Roman"/>
                <w:sz w:val="22"/>
                <w:lang w:eastAsia="ru-RU"/>
              </w:rPr>
              <w:t>. Общие сведения о MapInfo. Знакомство с интерфейсом программы MapInfo Professional. Управление окнами: список и карта.</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rPr>
                <w:rFonts w:eastAsia="Times New Roman" w:cs="Times New Roman"/>
                <w:b/>
                <w:bCs/>
                <w:sz w:val="22"/>
                <w:lang w:eastAsia="ru-RU"/>
              </w:rPr>
            </w:pPr>
            <w:r w:rsidRPr="004F70AB">
              <w:rPr>
                <w:rFonts w:eastAsia="Times New Roman" w:cs="Times New Roman"/>
                <w:b/>
                <w:bCs/>
                <w:sz w:val="22"/>
                <w:lang w:eastAsia="ru-RU"/>
              </w:rPr>
              <w:t>В том числе практических и лабораторных занятий</w:t>
            </w:r>
          </w:p>
        </w:tc>
        <w:tc>
          <w:tcPr>
            <w:tcW w:w="740" w:type="pc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20</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26 </w:t>
            </w:r>
            <w:r w:rsidRPr="004F70AB">
              <w:rPr>
                <w:rFonts w:eastAsia="Times New Roman" w:cs="Times New Roman"/>
                <w:sz w:val="22"/>
                <w:lang w:eastAsia="ru-RU"/>
              </w:rPr>
              <w:t>«Создание атрибутивно-графической базы данных в MapInfo»</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2</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27 </w:t>
            </w:r>
            <w:r w:rsidRPr="004F70AB">
              <w:rPr>
                <w:rFonts w:eastAsia="Times New Roman" w:cs="Times New Roman"/>
                <w:sz w:val="22"/>
                <w:lang w:eastAsia="ru-RU"/>
              </w:rPr>
              <w:t xml:space="preserve">«Импорт графической информации. Регистрация растров» </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2</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28 </w:t>
            </w:r>
            <w:r w:rsidRPr="004F70AB">
              <w:rPr>
                <w:rFonts w:eastAsia="Times New Roman" w:cs="Times New Roman"/>
                <w:sz w:val="22"/>
                <w:lang w:eastAsia="ru-RU"/>
              </w:rPr>
              <w:t>«Операции с таблицами: слияние, обобщение, разобщение данных, комбинирование»</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2</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29 </w:t>
            </w:r>
            <w:r w:rsidRPr="004F70AB">
              <w:rPr>
                <w:rFonts w:eastAsia="Times New Roman" w:cs="Times New Roman"/>
                <w:sz w:val="22"/>
                <w:lang w:eastAsia="ru-RU"/>
              </w:rPr>
              <w:t>«Запросы. Обработка выборки»</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2</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30 </w:t>
            </w:r>
            <w:r w:rsidRPr="004F70AB">
              <w:rPr>
                <w:rFonts w:eastAsia="Times New Roman" w:cs="Times New Roman"/>
                <w:sz w:val="22"/>
                <w:lang w:eastAsia="ru-RU"/>
              </w:rPr>
              <w:t>«Создание тематических карт, графиков и отчетов, Построение карты-врезки »</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8</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31 </w:t>
            </w:r>
            <w:r w:rsidRPr="004F70AB">
              <w:rPr>
                <w:rFonts w:eastAsia="Times New Roman" w:cs="Times New Roman"/>
                <w:sz w:val="22"/>
                <w:lang w:eastAsia="ru-RU"/>
              </w:rPr>
              <w:t>«Связь MapInfo с другими программами и форматами данных»</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2</w:t>
            </w:r>
          </w:p>
        </w:tc>
      </w:tr>
      <w:tr w:rsidR="004F70AB" w:rsidRPr="004F70AB" w:rsidTr="006E4248">
        <w:tc>
          <w:tcPr>
            <w:tcW w:w="1128" w:type="pct"/>
            <w:vMerge w:val="restart"/>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Тема 2.7. Информационная система обеспечения градостроительной деятельности</w:t>
            </w:r>
          </w:p>
        </w:tc>
        <w:tc>
          <w:tcPr>
            <w:tcW w:w="3132" w:type="pct"/>
            <w:vAlign w:val="bottom"/>
          </w:tcPr>
          <w:p w:rsidR="004F70AB" w:rsidRPr="004F70AB" w:rsidRDefault="004F70AB" w:rsidP="004F70AB">
            <w:pPr>
              <w:suppressAutoHyphens/>
              <w:spacing w:after="0" w:line="240" w:lineRule="auto"/>
              <w:rPr>
                <w:rFonts w:eastAsia="Times New Roman" w:cs="Times New Roman"/>
                <w:b/>
                <w:sz w:val="22"/>
                <w:lang w:eastAsia="ru-RU"/>
              </w:rPr>
            </w:pPr>
            <w:r w:rsidRPr="004F70AB">
              <w:rPr>
                <w:rFonts w:eastAsia="Times New Roman" w:cs="Times New Roman"/>
                <w:b/>
                <w:sz w:val="22"/>
                <w:lang w:eastAsia="ru-RU"/>
              </w:rPr>
              <w:t>Содержание</w:t>
            </w:r>
          </w:p>
        </w:tc>
        <w:tc>
          <w:tcPr>
            <w:tcW w:w="740" w:type="pct"/>
            <w:vMerge w:val="restar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18</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1. Общие сведения об информационном обеспечении градостроительной деятельности.</w:t>
            </w:r>
          </w:p>
          <w:p w:rsidR="004F70AB" w:rsidRPr="004F70AB" w:rsidRDefault="004F70AB" w:rsidP="004F70AB">
            <w:pPr>
              <w:suppressAutoHyphens/>
              <w:spacing w:after="0" w:line="240" w:lineRule="auto"/>
              <w:jc w:val="both"/>
              <w:rPr>
                <w:rFonts w:eastAsia="Times New Roman" w:cs="Times New Roman"/>
                <w:bCs/>
                <w:sz w:val="22"/>
                <w:lang w:eastAsia="ru-RU"/>
              </w:rPr>
            </w:pPr>
            <w:r w:rsidRPr="004F70AB">
              <w:rPr>
                <w:rFonts w:eastAsia="Times New Roman" w:cs="Times New Roman"/>
                <w:sz w:val="22"/>
                <w:lang w:eastAsia="ru-RU"/>
              </w:rPr>
              <w:t>Идеология построения информационной системы обеспечения градостроительной деятельности (ИСОГД). Основные разделы ИСОГД. Дополнительные разделы ИСОГД</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 xml:space="preserve">2. Работа отдела информационного обеспечения градостроительной деятельности. Основные функции (полномочия) отдела. Общие сведения о порядке размещения сведений в ИСОГД. Состав сведений информационных систем обеспечения градостроительной деятельности об объектах недвижимости и объектах градостроительной деятельности на разных уровнях. Процедуры приема (регистрация) и размещение копий документов в ИСОГД. Запрос, как основание предоставления сведений из ИСОГД Основания отказа в предоставлении сведений ИСОГД. </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rPr>
                <w:rFonts w:eastAsia="Times New Roman" w:cs="Times New Roman"/>
                <w:b/>
                <w:bCs/>
                <w:sz w:val="22"/>
                <w:lang w:eastAsia="ru-RU"/>
              </w:rPr>
            </w:pPr>
            <w:r w:rsidRPr="004F70AB">
              <w:rPr>
                <w:rFonts w:eastAsia="Times New Roman" w:cs="Times New Roman"/>
                <w:b/>
                <w:bCs/>
                <w:sz w:val="22"/>
                <w:lang w:eastAsia="ru-RU"/>
              </w:rPr>
              <w:t>В том числе практических и лабораторных занятий</w:t>
            </w:r>
          </w:p>
        </w:tc>
        <w:tc>
          <w:tcPr>
            <w:tcW w:w="740" w:type="pc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4</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32 </w:t>
            </w:r>
            <w:r w:rsidRPr="004F70AB">
              <w:rPr>
                <w:rFonts w:eastAsia="Times New Roman" w:cs="Times New Roman"/>
                <w:sz w:val="22"/>
                <w:lang w:eastAsia="ru-RU"/>
              </w:rPr>
              <w:t>«Подготовка и внесение сведений в информационные системы обеспечения градостроительной деятельности в соответствии с действующими нормативными документами»</w:t>
            </w:r>
          </w:p>
        </w:tc>
        <w:tc>
          <w:tcPr>
            <w:tcW w:w="740" w:type="pc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2</w:t>
            </w:r>
          </w:p>
        </w:tc>
      </w:tr>
      <w:tr w:rsidR="004F70AB" w:rsidRPr="004F70AB" w:rsidTr="006E424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33 </w:t>
            </w:r>
            <w:r w:rsidRPr="004F70AB">
              <w:rPr>
                <w:rFonts w:eastAsia="Times New Roman" w:cs="Times New Roman"/>
                <w:sz w:val="22"/>
                <w:lang w:eastAsia="ru-RU"/>
              </w:rPr>
              <w:t xml:space="preserve">«Предоставление сведений информационных систем градостроительной деятельности по запросам заинтересованных лиц» </w:t>
            </w:r>
          </w:p>
        </w:tc>
        <w:tc>
          <w:tcPr>
            <w:tcW w:w="740" w:type="pc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2</w:t>
            </w:r>
          </w:p>
        </w:tc>
      </w:tr>
      <w:tr w:rsidR="004F70AB" w:rsidRPr="004F70AB" w:rsidTr="006E4248">
        <w:tc>
          <w:tcPr>
            <w:tcW w:w="4260" w:type="pct"/>
            <w:gridSpan w:val="2"/>
          </w:tcPr>
          <w:p w:rsidR="004F70AB" w:rsidRPr="004F70AB" w:rsidRDefault="004F70AB" w:rsidP="004F70AB">
            <w:pPr>
              <w:spacing w:after="0" w:line="240" w:lineRule="auto"/>
              <w:rPr>
                <w:rFonts w:eastAsia="Times New Roman" w:cs="Times New Roman"/>
                <w:b/>
                <w:sz w:val="22"/>
                <w:lang w:eastAsia="ru-RU"/>
              </w:rPr>
            </w:pPr>
            <w:r w:rsidRPr="004F70AB">
              <w:rPr>
                <w:rFonts w:eastAsia="Times New Roman" w:cs="Times New Roman"/>
                <w:b/>
                <w:bCs/>
                <w:sz w:val="22"/>
                <w:lang w:eastAsia="ru-RU"/>
              </w:rPr>
              <w:t xml:space="preserve">Примерная тематика самостоятельной работы </w:t>
            </w:r>
          </w:p>
        </w:tc>
        <w:tc>
          <w:tcPr>
            <w:tcW w:w="740" w:type="pct"/>
            <w:vAlign w:val="center"/>
          </w:tcPr>
          <w:p w:rsidR="004F70AB" w:rsidRPr="004F70AB" w:rsidRDefault="004F70AB" w:rsidP="004F70AB">
            <w:pPr>
              <w:spacing w:after="0"/>
              <w:jc w:val="center"/>
              <w:rPr>
                <w:rFonts w:eastAsia="Times New Roman" w:cs="Times New Roman"/>
                <w:b/>
                <w:i/>
                <w:sz w:val="22"/>
                <w:lang w:eastAsia="ru-RU"/>
              </w:rPr>
            </w:pPr>
          </w:p>
        </w:tc>
      </w:tr>
      <w:tr w:rsidR="004F70AB" w:rsidRPr="004F70AB" w:rsidTr="006E4248">
        <w:tc>
          <w:tcPr>
            <w:tcW w:w="4260" w:type="pct"/>
            <w:gridSpan w:val="2"/>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Учебная практика раздела № 2</w:t>
            </w:r>
            <w:r w:rsidRPr="004F70AB">
              <w:rPr>
                <w:rFonts w:eastAsia="Times New Roman" w:cs="Times New Roman"/>
                <w:sz w:val="22"/>
                <w:lang w:eastAsia="ru-RU"/>
              </w:rPr>
              <w:t xml:space="preserve"> Подготовка схем территориального планирования в среде ГИС MapInfo</w:t>
            </w:r>
          </w:p>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 xml:space="preserve">Виды работ </w:t>
            </w:r>
          </w:p>
          <w:p w:rsidR="004F70AB" w:rsidRPr="004F70AB" w:rsidRDefault="004F70AB" w:rsidP="004F70AB">
            <w:pPr>
              <w:spacing w:after="0" w:line="240" w:lineRule="auto"/>
              <w:rPr>
                <w:rFonts w:eastAsia="Times New Roman" w:cs="Times New Roman"/>
                <w:sz w:val="22"/>
                <w:lang w:eastAsia="ru-RU"/>
              </w:rPr>
            </w:pPr>
            <w:r w:rsidRPr="004F70AB">
              <w:rPr>
                <w:rFonts w:eastAsia="Times New Roman" w:cs="Times New Roman"/>
                <w:sz w:val="22"/>
                <w:lang w:eastAsia="ru-RU"/>
              </w:rPr>
              <w:lastRenderedPageBreak/>
              <w:t>1. Сбор исходных данных по району работ, формирование рабочего набора</w:t>
            </w:r>
          </w:p>
          <w:p w:rsidR="004F70AB" w:rsidRPr="004F70AB" w:rsidRDefault="004F70AB" w:rsidP="004F70AB">
            <w:pPr>
              <w:spacing w:after="0" w:line="240" w:lineRule="auto"/>
              <w:rPr>
                <w:rFonts w:eastAsia="Times New Roman" w:cs="Times New Roman"/>
                <w:sz w:val="22"/>
                <w:lang w:eastAsia="ru-RU"/>
              </w:rPr>
            </w:pPr>
            <w:r w:rsidRPr="004F70AB">
              <w:rPr>
                <w:rFonts w:eastAsia="Times New Roman" w:cs="Times New Roman"/>
                <w:sz w:val="22"/>
                <w:lang w:eastAsia="ru-RU"/>
              </w:rPr>
              <w:t>2. Создание схемы современного использования территории района</w:t>
            </w:r>
          </w:p>
          <w:p w:rsidR="004F70AB" w:rsidRPr="004F70AB" w:rsidRDefault="004F70AB" w:rsidP="004F70AB">
            <w:pPr>
              <w:spacing w:after="0" w:line="240" w:lineRule="auto"/>
              <w:rPr>
                <w:rFonts w:eastAsia="Times New Roman" w:cs="Times New Roman"/>
                <w:sz w:val="22"/>
                <w:lang w:eastAsia="ru-RU"/>
              </w:rPr>
            </w:pPr>
            <w:r w:rsidRPr="004F70AB">
              <w:rPr>
                <w:rFonts w:eastAsia="Times New Roman" w:cs="Times New Roman"/>
                <w:sz w:val="22"/>
                <w:lang w:eastAsia="ru-RU"/>
              </w:rPr>
              <w:t>3. Расчет баланса территории</w:t>
            </w:r>
          </w:p>
          <w:p w:rsidR="004F70AB" w:rsidRPr="004F70AB" w:rsidRDefault="004F70AB" w:rsidP="004F70AB">
            <w:pPr>
              <w:spacing w:after="0" w:line="240" w:lineRule="auto"/>
              <w:rPr>
                <w:rFonts w:eastAsia="Times New Roman" w:cs="Times New Roman"/>
                <w:sz w:val="22"/>
                <w:lang w:eastAsia="ru-RU"/>
              </w:rPr>
            </w:pPr>
            <w:r w:rsidRPr="004F70AB">
              <w:rPr>
                <w:rFonts w:eastAsia="Times New Roman" w:cs="Times New Roman"/>
                <w:sz w:val="22"/>
                <w:lang w:eastAsia="ru-RU"/>
              </w:rPr>
              <w:t>4. Подготовка картографического материала к печати</w:t>
            </w:r>
          </w:p>
        </w:tc>
        <w:tc>
          <w:tcPr>
            <w:tcW w:w="740" w:type="pc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lastRenderedPageBreak/>
              <w:t>36</w:t>
            </w:r>
          </w:p>
        </w:tc>
      </w:tr>
      <w:tr w:rsidR="004F70AB" w:rsidRPr="004F70AB" w:rsidTr="006E4248">
        <w:tc>
          <w:tcPr>
            <w:tcW w:w="4260" w:type="pct"/>
            <w:gridSpan w:val="2"/>
          </w:tcPr>
          <w:p w:rsidR="004F70AB" w:rsidRPr="004F70AB" w:rsidRDefault="004F70AB" w:rsidP="004F70AB">
            <w:pPr>
              <w:spacing w:after="0" w:line="240" w:lineRule="auto"/>
              <w:rPr>
                <w:rFonts w:eastAsia="Times New Roman" w:cs="Times New Roman"/>
                <w:b/>
                <w:sz w:val="22"/>
                <w:lang w:eastAsia="ru-RU"/>
              </w:rPr>
            </w:pPr>
            <w:r w:rsidRPr="004F70AB">
              <w:rPr>
                <w:rFonts w:eastAsia="Times New Roman" w:cs="Times New Roman"/>
                <w:b/>
                <w:bCs/>
                <w:sz w:val="22"/>
                <w:lang w:eastAsia="ru-RU"/>
              </w:rPr>
              <w:t>Производственная практика раздела №</w:t>
            </w:r>
            <w:r w:rsidRPr="004F70AB">
              <w:rPr>
                <w:rFonts w:eastAsia="Times New Roman" w:cs="Times New Roman"/>
                <w:b/>
                <w:sz w:val="22"/>
                <w:lang w:eastAsia="ru-RU"/>
              </w:rPr>
              <w:t xml:space="preserve"> 2</w:t>
            </w:r>
          </w:p>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 xml:space="preserve">Виды работ </w:t>
            </w:r>
          </w:p>
          <w:p w:rsidR="004F70AB" w:rsidRPr="004F70AB" w:rsidRDefault="004F70AB" w:rsidP="004F70AB">
            <w:pPr>
              <w:spacing w:after="0" w:line="240" w:lineRule="auto"/>
              <w:rPr>
                <w:rFonts w:eastAsia="Times New Roman" w:cs="Times New Roman"/>
                <w:sz w:val="22"/>
                <w:lang w:eastAsia="ru-RU"/>
              </w:rPr>
            </w:pPr>
            <w:r w:rsidRPr="004F70AB">
              <w:rPr>
                <w:rFonts w:eastAsia="Times New Roman" w:cs="Times New Roman"/>
                <w:sz w:val="22"/>
                <w:lang w:eastAsia="ru-RU"/>
              </w:rPr>
              <w:t xml:space="preserve">1. Изучение градостроительной документации: схемы территориального планирования, генеральный план, правила землепользования и застройки </w:t>
            </w:r>
          </w:p>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sz w:val="22"/>
                <w:lang w:eastAsia="ru-RU"/>
              </w:rPr>
              <w:t>2. Разработка градостроительного регламента территории</w:t>
            </w:r>
          </w:p>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sz w:val="22"/>
                <w:lang w:eastAsia="ru-RU"/>
              </w:rPr>
              <w:t>3. Анализ ограничений градостроительного развития</w:t>
            </w:r>
          </w:p>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sz w:val="22"/>
                <w:lang w:eastAsia="ru-RU"/>
              </w:rPr>
              <w:t>4. Подготовка справочных материалов, необходимых для выполнения оценки экологического состояния городской среды</w:t>
            </w:r>
          </w:p>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sz w:val="22"/>
                <w:lang w:eastAsia="ru-RU"/>
              </w:rPr>
              <w:t>5. Знакомство с современным программным обеспечением в сфере градостроительства и территориального планирования</w:t>
            </w:r>
          </w:p>
        </w:tc>
        <w:tc>
          <w:tcPr>
            <w:tcW w:w="740" w:type="pct"/>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36</w:t>
            </w:r>
          </w:p>
        </w:tc>
      </w:tr>
      <w:tr w:rsidR="004F70AB" w:rsidRPr="004F70AB" w:rsidTr="006E4248">
        <w:tc>
          <w:tcPr>
            <w:tcW w:w="4260" w:type="pct"/>
            <w:gridSpan w:val="2"/>
          </w:tcPr>
          <w:p w:rsidR="004F70AB" w:rsidRPr="004F70AB" w:rsidRDefault="004F70AB" w:rsidP="004F70AB">
            <w:pPr>
              <w:spacing w:after="0"/>
              <w:rPr>
                <w:rFonts w:eastAsia="Times New Roman" w:cs="Times New Roman"/>
                <w:b/>
                <w:bCs/>
                <w:sz w:val="22"/>
                <w:lang w:eastAsia="ru-RU"/>
              </w:rPr>
            </w:pPr>
            <w:r w:rsidRPr="004F70AB">
              <w:rPr>
                <w:rFonts w:eastAsia="Times New Roman" w:cs="Times New Roman"/>
                <w:b/>
                <w:bCs/>
                <w:sz w:val="22"/>
                <w:lang w:eastAsia="ru-RU"/>
              </w:rPr>
              <w:t>Всего</w:t>
            </w:r>
          </w:p>
        </w:tc>
        <w:tc>
          <w:tcPr>
            <w:tcW w:w="740" w:type="pct"/>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384</w:t>
            </w:r>
          </w:p>
        </w:tc>
      </w:tr>
    </w:tbl>
    <w:p w:rsidR="00641B94" w:rsidRPr="00641B94" w:rsidRDefault="00641B94" w:rsidP="00641B94">
      <w:pPr>
        <w:spacing w:after="0"/>
        <w:rPr>
          <w:rFonts w:eastAsia="Times New Roman" w:cs="Times New Roman"/>
          <w:b/>
          <w:i/>
          <w:sz w:val="28"/>
          <w:szCs w:val="24"/>
          <w:lang w:eastAsia="ru-RU"/>
        </w:rPr>
      </w:pPr>
    </w:p>
    <w:p w:rsidR="00641B94" w:rsidRPr="00641B94" w:rsidRDefault="00641B94" w:rsidP="00641B94">
      <w:pPr>
        <w:rPr>
          <w:rFonts w:eastAsia="Times New Roman" w:cs="Times New Roman"/>
          <w:sz w:val="28"/>
          <w:szCs w:val="24"/>
          <w:lang w:eastAsia="ru-RU"/>
        </w:rPr>
      </w:pPr>
    </w:p>
    <w:p w:rsidR="00641B94" w:rsidRPr="00641B94" w:rsidRDefault="00641B94" w:rsidP="00641B94">
      <w:pPr>
        <w:rPr>
          <w:rFonts w:eastAsia="Times New Roman" w:cs="Times New Roman"/>
          <w:sz w:val="28"/>
          <w:szCs w:val="24"/>
          <w:lang w:eastAsia="ru-RU"/>
        </w:rPr>
        <w:sectPr w:rsidR="00641B94" w:rsidRPr="00641B94" w:rsidSect="006E4248">
          <w:pgSz w:w="16840" w:h="11907" w:orient="landscape"/>
          <w:pgMar w:top="1418" w:right="1134" w:bottom="851" w:left="992" w:header="709" w:footer="709" w:gutter="0"/>
          <w:cols w:space="720"/>
          <w:docGrid w:linePitch="326"/>
        </w:sectPr>
      </w:pPr>
    </w:p>
    <w:p w:rsidR="00641B94" w:rsidRPr="00641B94" w:rsidRDefault="00641B94" w:rsidP="00641B94">
      <w:pPr>
        <w:jc w:val="center"/>
        <w:rPr>
          <w:rFonts w:eastAsia="Times New Roman" w:cs="Times New Roman"/>
          <w:bCs/>
          <w:sz w:val="28"/>
          <w:szCs w:val="24"/>
          <w:lang w:eastAsia="ru-RU"/>
        </w:rPr>
      </w:pPr>
      <w:r w:rsidRPr="00641B94">
        <w:rPr>
          <w:rFonts w:eastAsia="Times New Roman" w:cs="Times New Roman"/>
          <w:bCs/>
          <w:sz w:val="28"/>
          <w:szCs w:val="24"/>
          <w:lang w:eastAsia="ru-RU"/>
        </w:rPr>
        <w:lastRenderedPageBreak/>
        <w:t>3. УСЛОВИЯ РЕАЛИЗАЦИИ ПРОГРАММЫ ПРОФЕССИОНАЛЬНОГО МОДУЛЯ</w:t>
      </w:r>
    </w:p>
    <w:p w:rsidR="004F70AB" w:rsidRPr="004F70AB" w:rsidRDefault="004F70AB" w:rsidP="004F70AB">
      <w:pPr>
        <w:spacing w:after="0"/>
        <w:ind w:firstLine="709"/>
        <w:jc w:val="both"/>
        <w:rPr>
          <w:rFonts w:eastAsia="Times New Roman" w:cs="Times New Roman"/>
          <w:bCs/>
          <w:sz w:val="28"/>
          <w:szCs w:val="24"/>
          <w:lang w:eastAsia="ru-RU"/>
        </w:rPr>
      </w:pPr>
      <w:r w:rsidRPr="004F70AB">
        <w:rPr>
          <w:rFonts w:eastAsia="Times New Roman" w:cs="Times New Roman"/>
          <w:bCs/>
          <w:sz w:val="28"/>
          <w:szCs w:val="24"/>
          <w:lang w:eastAsia="ru-RU"/>
        </w:rPr>
        <w:t>3.1. Для реализации программы профессионального модуля должны быть предусмотрены следующие специальные помещения:</w:t>
      </w:r>
    </w:p>
    <w:p w:rsidR="004F70AB" w:rsidRPr="004F70AB" w:rsidRDefault="004F70AB" w:rsidP="004F70AB">
      <w:pPr>
        <w:suppressAutoHyphens/>
        <w:spacing w:after="0"/>
        <w:ind w:firstLine="709"/>
        <w:jc w:val="both"/>
        <w:rPr>
          <w:rFonts w:eastAsia="Times New Roman" w:cs="Times New Roman"/>
          <w:bCs/>
          <w:i/>
          <w:sz w:val="28"/>
          <w:szCs w:val="24"/>
          <w:lang w:eastAsia="ru-RU"/>
        </w:rPr>
      </w:pPr>
      <w:r w:rsidRPr="004F70AB">
        <w:rPr>
          <w:rFonts w:eastAsia="Times New Roman" w:cs="Times New Roman"/>
          <w:bCs/>
          <w:sz w:val="28"/>
          <w:szCs w:val="24"/>
          <w:lang w:eastAsia="ru-RU"/>
        </w:rPr>
        <w:t>Кабинет</w:t>
      </w:r>
      <w:r w:rsidRPr="004F70AB">
        <w:rPr>
          <w:rFonts w:eastAsia="Times New Roman" w:cs="Times New Roman"/>
          <w:bCs/>
          <w:i/>
          <w:sz w:val="28"/>
          <w:szCs w:val="24"/>
          <w:lang w:eastAsia="ru-RU"/>
        </w:rPr>
        <w:t xml:space="preserve"> </w:t>
      </w:r>
      <w:r w:rsidRPr="004F70AB">
        <w:rPr>
          <w:rFonts w:eastAsia="Times New Roman" w:cs="Times New Roman"/>
          <w:sz w:val="28"/>
          <w:szCs w:val="24"/>
          <w:lang w:eastAsia="ru-RU"/>
        </w:rPr>
        <w:t>кадастрового учета</w:t>
      </w:r>
    </w:p>
    <w:p w:rsidR="004F70AB" w:rsidRPr="004F70AB" w:rsidRDefault="004F70AB" w:rsidP="004F70AB">
      <w:pPr>
        <w:suppressAutoHyphens/>
        <w:spacing w:after="0"/>
        <w:ind w:firstLine="709"/>
        <w:jc w:val="both"/>
        <w:rPr>
          <w:rFonts w:eastAsia="Times New Roman" w:cs="Times New Roman"/>
          <w:bCs/>
          <w:sz w:val="28"/>
          <w:szCs w:val="24"/>
          <w:lang w:eastAsia="ru-RU"/>
        </w:rPr>
      </w:pPr>
      <w:r w:rsidRPr="004F70AB">
        <w:rPr>
          <w:rFonts w:eastAsia="Times New Roman" w:cs="Times New Roman"/>
          <w:bCs/>
          <w:sz w:val="28"/>
          <w:szCs w:val="24"/>
          <w:lang w:eastAsia="ru-RU"/>
        </w:rPr>
        <w:t>Кабинет</w:t>
      </w:r>
      <w:r w:rsidRPr="004F70AB">
        <w:rPr>
          <w:rFonts w:eastAsia="Times New Roman" w:cs="Times New Roman"/>
          <w:bCs/>
          <w:i/>
          <w:sz w:val="28"/>
          <w:szCs w:val="24"/>
          <w:lang w:eastAsia="ru-RU"/>
        </w:rPr>
        <w:t xml:space="preserve"> </w:t>
      </w:r>
      <w:r w:rsidRPr="004F70AB">
        <w:rPr>
          <w:rFonts w:eastAsia="Times New Roman" w:cs="Times New Roman"/>
          <w:sz w:val="28"/>
          <w:szCs w:val="24"/>
          <w:lang w:eastAsia="ru-RU"/>
        </w:rPr>
        <w:t>зданий и сооружений</w:t>
      </w:r>
    </w:p>
    <w:p w:rsidR="004F70AB" w:rsidRPr="004F70AB" w:rsidRDefault="004F70AB" w:rsidP="004F70AB">
      <w:pPr>
        <w:suppressAutoHyphens/>
        <w:spacing w:after="0"/>
        <w:ind w:firstLine="709"/>
        <w:jc w:val="both"/>
        <w:rPr>
          <w:rFonts w:eastAsia="Times New Roman" w:cs="Times New Roman"/>
          <w:bCs/>
          <w:i/>
          <w:sz w:val="28"/>
          <w:szCs w:val="24"/>
          <w:lang w:eastAsia="ru-RU"/>
        </w:rPr>
      </w:pPr>
      <w:r w:rsidRPr="004F70AB">
        <w:rPr>
          <w:rFonts w:eastAsia="Times New Roman" w:cs="Times New Roman"/>
          <w:bCs/>
          <w:sz w:val="28"/>
          <w:szCs w:val="24"/>
          <w:lang w:eastAsia="ru-RU"/>
        </w:rPr>
        <w:t>Лаборатория «Информационные технологии в профессиональной деятельности»</w:t>
      </w:r>
    </w:p>
    <w:p w:rsidR="004F70AB" w:rsidRPr="004F70AB" w:rsidRDefault="004F70AB" w:rsidP="004F70AB">
      <w:pPr>
        <w:spacing w:after="0"/>
        <w:ind w:firstLine="709"/>
        <w:jc w:val="both"/>
        <w:rPr>
          <w:rFonts w:eastAsia="Times New Roman" w:cs="Times New Roman"/>
          <w:bCs/>
          <w:sz w:val="28"/>
          <w:szCs w:val="24"/>
          <w:lang w:eastAsia="ru-RU"/>
        </w:rPr>
      </w:pPr>
      <w:r w:rsidRPr="004F70AB">
        <w:rPr>
          <w:rFonts w:eastAsia="Times New Roman" w:cs="Times New Roman"/>
          <w:bCs/>
          <w:sz w:val="28"/>
          <w:szCs w:val="24"/>
          <w:lang w:eastAsia="ru-RU"/>
        </w:rPr>
        <w:t>Основное оборудование: компьютеры с профессиональным программным обеспечением для обработки землеустроительной, градостроительной и кадастровой информации с выходом в интернет, проектор, экран.</w:t>
      </w:r>
    </w:p>
    <w:p w:rsidR="004F70AB" w:rsidRPr="004F70AB" w:rsidRDefault="004F70AB" w:rsidP="004F70AB">
      <w:pPr>
        <w:spacing w:after="0"/>
        <w:ind w:firstLine="709"/>
        <w:jc w:val="both"/>
        <w:rPr>
          <w:rFonts w:eastAsia="Times New Roman" w:cs="Times New Roman"/>
          <w:bCs/>
          <w:sz w:val="28"/>
          <w:szCs w:val="24"/>
          <w:lang w:eastAsia="ru-RU"/>
        </w:rPr>
      </w:pPr>
      <w:r w:rsidRPr="004F70AB">
        <w:rPr>
          <w:rFonts w:eastAsia="Times New Roman" w:cs="Times New Roman"/>
          <w:bCs/>
          <w:sz w:val="28"/>
          <w:szCs w:val="24"/>
          <w:lang w:eastAsia="ru-RU"/>
        </w:rPr>
        <w:t>Реализация образовательной программы предполагает обязательную учебную и производственную практику.</w:t>
      </w:r>
    </w:p>
    <w:p w:rsidR="004F70AB" w:rsidRPr="004F70AB" w:rsidRDefault="004F70AB" w:rsidP="004F70AB">
      <w:pPr>
        <w:spacing w:after="0"/>
        <w:ind w:firstLine="709"/>
        <w:jc w:val="both"/>
        <w:rPr>
          <w:rFonts w:eastAsia="Times New Roman" w:cs="Times New Roman"/>
          <w:bCs/>
          <w:sz w:val="28"/>
          <w:szCs w:val="24"/>
          <w:lang w:eastAsia="ru-RU"/>
        </w:rPr>
      </w:pPr>
      <w:r w:rsidRPr="004F70AB">
        <w:rPr>
          <w:rFonts w:eastAsia="Times New Roman" w:cs="Times New Roman"/>
          <w:bCs/>
          <w:sz w:val="28"/>
          <w:szCs w:val="24"/>
          <w:lang w:eastAsia="ru-RU"/>
        </w:rPr>
        <w:t xml:space="preserve">Учебная практика реализуется в учебных кабинетах </w:t>
      </w:r>
      <w:r w:rsidRPr="004F70AB">
        <w:rPr>
          <w:rFonts w:eastAsia="Times New Roman" w:cs="Times New Roman"/>
          <w:sz w:val="28"/>
          <w:szCs w:val="24"/>
          <w:lang w:eastAsia="ru-RU"/>
        </w:rPr>
        <w:t xml:space="preserve">зданий и сооружений, кадастрового учета, лаборатории </w:t>
      </w:r>
      <w:r w:rsidRPr="004F70AB">
        <w:rPr>
          <w:rFonts w:eastAsia="Times New Roman" w:cs="Times New Roman"/>
          <w:bCs/>
          <w:sz w:val="28"/>
          <w:szCs w:val="24"/>
          <w:lang w:eastAsia="ru-RU"/>
        </w:rPr>
        <w:t xml:space="preserve">информационных технологии в профессиональной деятельности, на учебном полигоне образовательной организации и требует наличия оборудования, инструментов, расходных материалов, обеспечивающих выполнение всех видов работ, определенных содержанием программ профессиональных модулей. </w:t>
      </w:r>
    </w:p>
    <w:p w:rsidR="004F70AB" w:rsidRPr="004F70AB" w:rsidRDefault="004F70AB" w:rsidP="004F70AB">
      <w:pPr>
        <w:spacing w:after="0"/>
        <w:ind w:firstLine="709"/>
        <w:jc w:val="both"/>
        <w:rPr>
          <w:rFonts w:eastAsia="Times New Roman" w:cs="Times New Roman"/>
          <w:bCs/>
          <w:sz w:val="28"/>
          <w:szCs w:val="24"/>
          <w:lang w:eastAsia="ru-RU"/>
        </w:rPr>
      </w:pPr>
      <w:r w:rsidRPr="004F70AB">
        <w:rPr>
          <w:rFonts w:eastAsia="Times New Roman" w:cs="Times New Roman"/>
          <w:bCs/>
          <w:sz w:val="28"/>
          <w:szCs w:val="24"/>
          <w:lang w:eastAsia="ru-RU"/>
        </w:rPr>
        <w:t xml:space="preserve">Производственная практика проводится на базе производственных предприятий-партнеров, осуществляющих деятельность по профилю «10 Архитектура, проектирование, геодезия, топография и дизайн». </w:t>
      </w:r>
    </w:p>
    <w:p w:rsidR="004F70AB" w:rsidRPr="004F70AB" w:rsidRDefault="004F70AB" w:rsidP="004F70AB">
      <w:pPr>
        <w:spacing w:after="0"/>
        <w:ind w:firstLine="709"/>
        <w:jc w:val="both"/>
        <w:rPr>
          <w:rFonts w:eastAsia="Times New Roman" w:cs="Times New Roman"/>
          <w:bCs/>
          <w:sz w:val="28"/>
          <w:szCs w:val="24"/>
          <w:lang w:eastAsia="ru-RU"/>
        </w:rPr>
      </w:pPr>
      <w:r w:rsidRPr="004F70AB">
        <w:rPr>
          <w:rFonts w:eastAsia="Times New Roman" w:cs="Times New Roman"/>
          <w:bCs/>
          <w:sz w:val="28"/>
          <w:szCs w:val="24"/>
          <w:lang w:eastAsia="ru-RU"/>
        </w:rPr>
        <w:t>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предусмотренных программой, с использованием современных технологий, материалов и оборудования.</w:t>
      </w:r>
    </w:p>
    <w:p w:rsidR="004F70AB" w:rsidRPr="004F70AB" w:rsidRDefault="004F70AB" w:rsidP="004F70AB">
      <w:pPr>
        <w:spacing w:after="0"/>
        <w:ind w:firstLine="709"/>
        <w:jc w:val="both"/>
        <w:rPr>
          <w:rFonts w:eastAsia="Times New Roman" w:cs="Times New Roman"/>
          <w:bCs/>
          <w:sz w:val="28"/>
          <w:szCs w:val="24"/>
          <w:lang w:eastAsia="ru-RU"/>
        </w:rPr>
      </w:pPr>
    </w:p>
    <w:p w:rsidR="004F70AB" w:rsidRPr="004F70AB" w:rsidRDefault="004F70AB" w:rsidP="004F70AB">
      <w:pPr>
        <w:spacing w:after="0"/>
        <w:ind w:firstLine="709"/>
        <w:jc w:val="both"/>
        <w:rPr>
          <w:rFonts w:eastAsia="Times New Roman" w:cs="Times New Roman"/>
          <w:bCs/>
          <w:sz w:val="28"/>
          <w:szCs w:val="24"/>
          <w:lang w:eastAsia="ru-RU"/>
        </w:rPr>
      </w:pPr>
      <w:r w:rsidRPr="004F70AB">
        <w:rPr>
          <w:rFonts w:eastAsia="Times New Roman" w:cs="Times New Roman"/>
          <w:bCs/>
          <w:sz w:val="28"/>
          <w:szCs w:val="24"/>
          <w:lang w:eastAsia="ru-RU"/>
        </w:rPr>
        <w:t>3.2. Информационное обеспечение реализации программы</w:t>
      </w:r>
    </w:p>
    <w:p w:rsidR="004F70AB" w:rsidRPr="004F70AB" w:rsidRDefault="004F70AB" w:rsidP="004F70AB">
      <w:pPr>
        <w:suppressAutoHyphens/>
        <w:spacing w:after="0"/>
        <w:ind w:firstLine="709"/>
        <w:jc w:val="both"/>
        <w:rPr>
          <w:rFonts w:eastAsia="Times New Roman" w:cs="Times New Roman"/>
          <w:sz w:val="28"/>
          <w:szCs w:val="24"/>
          <w:lang w:eastAsia="ru-RU"/>
        </w:rPr>
      </w:pPr>
      <w:r w:rsidRPr="004F70AB">
        <w:rPr>
          <w:rFonts w:eastAsia="Times New Roman" w:cs="Times New Roman"/>
          <w:bCs/>
          <w:sz w:val="28"/>
          <w:szCs w:val="24"/>
          <w:lang w:eastAsia="ru-RU"/>
        </w:rPr>
        <w:t>Для реализации программы библиотечный фонд образовательной организации должен иметь п</w:t>
      </w:r>
      <w:r w:rsidRPr="004F70AB">
        <w:rPr>
          <w:rFonts w:eastAsia="Times New Roman" w:cs="Times New Roman"/>
          <w:sz w:val="28"/>
          <w:szCs w:val="24"/>
          <w:lang w:eastAsia="ru-RU"/>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4F70AB">
        <w:rPr>
          <w:rFonts w:eastAsia="Times New Roman" w:cs="Times New Roman"/>
          <w:bCs/>
          <w:sz w:val="28"/>
          <w:szCs w:val="24"/>
          <w:lang w:eastAsia="ru-RU"/>
        </w:rPr>
        <w:t xml:space="preserve">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w:t>
      </w:r>
      <w:r w:rsidRPr="004F70AB">
        <w:rPr>
          <w:rFonts w:eastAsia="Times New Roman" w:cs="Times New Roman"/>
          <w:bCs/>
          <w:sz w:val="28"/>
          <w:szCs w:val="24"/>
          <w:lang w:eastAsia="ru-RU"/>
        </w:rPr>
        <w:lastRenderedPageBreak/>
        <w:t>качестве основного, при этом список, может быть дополнен новыми изданиями.</w:t>
      </w:r>
    </w:p>
    <w:p w:rsidR="004F70AB" w:rsidRPr="004F70AB" w:rsidRDefault="004F70AB" w:rsidP="004F70AB">
      <w:pPr>
        <w:spacing w:after="0"/>
        <w:ind w:firstLine="709"/>
        <w:contextualSpacing/>
        <w:jc w:val="both"/>
        <w:rPr>
          <w:rFonts w:ascii="Calibri" w:eastAsia="Times New Roman" w:hAnsi="Calibri" w:cs="Times New Roman"/>
          <w:lang w:eastAsia="ru-RU"/>
        </w:rPr>
      </w:pPr>
    </w:p>
    <w:p w:rsidR="004F70AB" w:rsidRPr="004F70AB" w:rsidRDefault="004F70AB" w:rsidP="004F70AB">
      <w:pPr>
        <w:spacing w:after="0"/>
        <w:ind w:firstLine="709"/>
        <w:contextualSpacing/>
        <w:jc w:val="both"/>
        <w:rPr>
          <w:rFonts w:eastAsia="Times New Roman" w:cs="Times New Roman"/>
          <w:sz w:val="28"/>
          <w:szCs w:val="24"/>
          <w:lang w:eastAsia="ru-RU"/>
        </w:rPr>
      </w:pPr>
      <w:r w:rsidRPr="004F70AB">
        <w:rPr>
          <w:rFonts w:eastAsia="Times New Roman" w:cs="Times New Roman"/>
          <w:sz w:val="28"/>
          <w:szCs w:val="24"/>
          <w:lang w:eastAsia="ru-RU"/>
        </w:rPr>
        <w:t>3.2.1. Основные печатные издания</w:t>
      </w:r>
    </w:p>
    <w:p w:rsidR="004F70AB" w:rsidRPr="004F70AB" w:rsidRDefault="004F70AB" w:rsidP="004F70AB">
      <w:pPr>
        <w:numPr>
          <w:ilvl w:val="0"/>
          <w:numId w:val="5"/>
        </w:numPr>
        <w:shd w:val="clear" w:color="auto" w:fill="FFFFFF"/>
        <w:tabs>
          <w:tab w:val="left" w:pos="993"/>
        </w:tabs>
        <w:spacing w:after="0"/>
        <w:ind w:left="0" w:firstLine="709"/>
        <w:jc w:val="both"/>
        <w:rPr>
          <w:rFonts w:eastAsia="Times New Roman" w:cs="Times New Roman"/>
          <w:sz w:val="28"/>
          <w:szCs w:val="24"/>
          <w:lang w:eastAsia="ru-RU"/>
        </w:rPr>
      </w:pPr>
      <w:r w:rsidRPr="004F70AB">
        <w:rPr>
          <w:rFonts w:eastAsia="Times New Roman" w:cs="Times New Roman"/>
          <w:color w:val="000000"/>
          <w:sz w:val="28"/>
          <w:szCs w:val="24"/>
          <w:lang w:eastAsia="ru-RU"/>
        </w:rPr>
        <w:t>Архитектура зданий и строительные конструкции : учебник для среднего профессионального образования / К. О. Ларионова [и др.] ; под общей редакцией А. К. мужской. — Москва : Издательство Юрайт, 2021. — 490 с. </w:t>
      </w:r>
      <w:r w:rsidRPr="004F70AB">
        <w:rPr>
          <w:rFonts w:eastAsia="Times New Roman" w:cs="Times New Roman"/>
          <w:sz w:val="28"/>
          <w:szCs w:val="24"/>
          <w:lang w:eastAsia="ru-RU"/>
        </w:rPr>
        <w:t xml:space="preserve"> </w:t>
      </w:r>
    </w:p>
    <w:p w:rsidR="004F70AB" w:rsidRPr="004F70AB" w:rsidRDefault="004F70AB" w:rsidP="004F70AB">
      <w:pPr>
        <w:numPr>
          <w:ilvl w:val="0"/>
          <w:numId w:val="5"/>
        </w:numPr>
        <w:shd w:val="clear" w:color="auto" w:fill="FFFFFF"/>
        <w:tabs>
          <w:tab w:val="left" w:pos="993"/>
        </w:tabs>
        <w:spacing w:after="0"/>
        <w:ind w:left="0" w:firstLine="709"/>
        <w:jc w:val="both"/>
        <w:rPr>
          <w:rFonts w:eastAsia="Times New Roman" w:cs="Times New Roman"/>
          <w:sz w:val="28"/>
          <w:szCs w:val="24"/>
          <w:lang w:eastAsia="ru-RU"/>
        </w:rPr>
      </w:pPr>
      <w:r w:rsidRPr="004F70AB">
        <w:rPr>
          <w:rFonts w:eastAsia="Times New Roman" w:cs="Times New Roman"/>
          <w:iCs/>
          <w:color w:val="000000"/>
          <w:sz w:val="28"/>
          <w:szCs w:val="24"/>
          <w:lang w:eastAsia="ru-RU"/>
        </w:rPr>
        <w:t>Базавлук</w:t>
      </w:r>
      <w:r w:rsidRPr="004F70AB">
        <w:rPr>
          <w:rFonts w:eastAsia="Times New Roman" w:cs="Times New Roman"/>
          <w:i/>
          <w:iCs/>
          <w:color w:val="000000"/>
          <w:sz w:val="28"/>
          <w:szCs w:val="24"/>
          <w:lang w:eastAsia="ru-RU"/>
        </w:rPr>
        <w:t>, В. А. </w:t>
      </w:r>
      <w:r w:rsidRPr="004F70AB">
        <w:rPr>
          <w:rFonts w:eastAsia="Times New Roman" w:cs="Times New Roman"/>
          <w:color w:val="000000"/>
          <w:sz w:val="28"/>
          <w:szCs w:val="24"/>
          <w:lang w:eastAsia="ru-RU"/>
        </w:rPr>
        <w:t> Основы градостроительства и планировка населенных мест: жилой квартал : учебное пособие для среднего профессионального образования / В. А. Базавлук, Е. В. Предко. — Москва : Издательство Юрайт, 2021. — 90 с</w:t>
      </w:r>
    </w:p>
    <w:p w:rsidR="004F70AB" w:rsidRPr="004F70AB" w:rsidRDefault="004F70AB" w:rsidP="004F70AB">
      <w:pPr>
        <w:numPr>
          <w:ilvl w:val="0"/>
          <w:numId w:val="5"/>
        </w:numPr>
        <w:shd w:val="clear" w:color="auto" w:fill="FFFFFF"/>
        <w:tabs>
          <w:tab w:val="left" w:pos="993"/>
        </w:tabs>
        <w:spacing w:after="0"/>
        <w:ind w:left="0" w:firstLine="709"/>
        <w:jc w:val="both"/>
        <w:rPr>
          <w:rFonts w:eastAsia="Times New Roman" w:cs="Times New Roman"/>
          <w:i/>
          <w:iCs/>
          <w:color w:val="000000"/>
          <w:sz w:val="28"/>
          <w:szCs w:val="24"/>
          <w:lang w:eastAsia="ru-RU"/>
        </w:rPr>
      </w:pPr>
      <w:r w:rsidRPr="004F70AB">
        <w:rPr>
          <w:rFonts w:eastAsia="Times New Roman" w:cs="Times New Roman"/>
          <w:iCs/>
          <w:color w:val="000000"/>
          <w:sz w:val="28"/>
          <w:szCs w:val="24"/>
          <w:lang w:eastAsia="ru-RU"/>
        </w:rPr>
        <w:t>Опарин</w:t>
      </w:r>
      <w:r w:rsidRPr="004F70AB">
        <w:rPr>
          <w:rFonts w:eastAsia="Times New Roman" w:cs="Times New Roman"/>
          <w:i/>
          <w:iCs/>
          <w:color w:val="000000"/>
          <w:sz w:val="28"/>
          <w:szCs w:val="24"/>
          <w:lang w:eastAsia="ru-RU"/>
        </w:rPr>
        <w:t>, С. Г. </w:t>
      </w:r>
      <w:r w:rsidRPr="004F70AB">
        <w:rPr>
          <w:rFonts w:eastAsia="Times New Roman" w:cs="Times New Roman"/>
          <w:color w:val="000000"/>
          <w:sz w:val="28"/>
          <w:szCs w:val="24"/>
          <w:lang w:eastAsia="ru-RU"/>
        </w:rPr>
        <w:t> Здания и сооружения. Архитектурно-строительное проектирование : учебник и практикум для среднего профессионального образования / С. Г. Опарин, А. А. Леонтьев. — Москва : Издательство Юрайт, 2021. — 283 с.</w:t>
      </w:r>
    </w:p>
    <w:p w:rsidR="004F70AB" w:rsidRPr="004F70AB" w:rsidRDefault="004F70AB" w:rsidP="004F70AB">
      <w:pPr>
        <w:numPr>
          <w:ilvl w:val="0"/>
          <w:numId w:val="5"/>
        </w:numPr>
        <w:tabs>
          <w:tab w:val="left" w:pos="993"/>
        </w:tabs>
        <w:spacing w:after="0"/>
        <w:ind w:left="0" w:firstLine="709"/>
        <w:contextualSpacing/>
        <w:jc w:val="both"/>
        <w:rPr>
          <w:rFonts w:eastAsia="Times New Roman" w:cs="Times New Roman"/>
          <w:sz w:val="28"/>
          <w:szCs w:val="24"/>
          <w:lang w:eastAsia="ru-RU"/>
        </w:rPr>
      </w:pPr>
      <w:r w:rsidRPr="004F70AB">
        <w:rPr>
          <w:rFonts w:eastAsia="Times New Roman" w:cs="Times New Roman"/>
          <w:sz w:val="28"/>
          <w:szCs w:val="24"/>
          <w:lang w:eastAsia="ru-RU"/>
        </w:rPr>
        <w:t>Перцик, Е. Н. Территориальное планирование : учебник для академического бакалавриата / Е. Н. Перцик. — 2-е изд., испр. и доп. — Москва : Издательство Юрайт, 2018. — 362 с.</w:t>
      </w:r>
    </w:p>
    <w:p w:rsidR="004F70AB" w:rsidRPr="004F70AB" w:rsidRDefault="004F70AB" w:rsidP="004F70AB">
      <w:pPr>
        <w:numPr>
          <w:ilvl w:val="0"/>
          <w:numId w:val="5"/>
        </w:numPr>
        <w:tabs>
          <w:tab w:val="left" w:pos="993"/>
        </w:tabs>
        <w:spacing w:after="0"/>
        <w:ind w:left="0" w:firstLine="709"/>
        <w:contextualSpacing/>
        <w:jc w:val="both"/>
        <w:rPr>
          <w:rFonts w:eastAsia="Times New Roman" w:cs="Times New Roman"/>
          <w:sz w:val="28"/>
          <w:szCs w:val="24"/>
          <w:lang w:eastAsia="ru-RU"/>
        </w:rPr>
      </w:pPr>
      <w:r w:rsidRPr="004F70AB">
        <w:rPr>
          <w:rFonts w:eastAsia="Times New Roman" w:cs="Times New Roman"/>
          <w:sz w:val="28"/>
          <w:szCs w:val="24"/>
          <w:lang w:eastAsia="ru-RU"/>
        </w:rPr>
        <w:t>Справочник проектировщика /под ред. И.Г. Староверова/ Внутренние санитарно-технические устройства. 4-е изд., перераб. И доп. Ч.1. – М.: Строийиздат, 2013. – 246 с.</w:t>
      </w:r>
    </w:p>
    <w:p w:rsidR="004F70AB" w:rsidRPr="004F70AB" w:rsidRDefault="004F70AB" w:rsidP="004F70AB">
      <w:pPr>
        <w:spacing w:before="120" w:after="0"/>
        <w:ind w:firstLine="709"/>
        <w:contextualSpacing/>
        <w:jc w:val="both"/>
        <w:rPr>
          <w:rFonts w:eastAsia="Times New Roman" w:cs="Times New Roman"/>
          <w:sz w:val="28"/>
          <w:szCs w:val="24"/>
          <w:lang w:eastAsia="ru-RU"/>
        </w:rPr>
      </w:pPr>
    </w:p>
    <w:p w:rsidR="004F70AB" w:rsidRPr="004F70AB" w:rsidRDefault="004F70AB" w:rsidP="004F70AB">
      <w:pPr>
        <w:spacing w:after="0"/>
        <w:ind w:firstLine="709"/>
        <w:contextualSpacing/>
        <w:jc w:val="both"/>
        <w:rPr>
          <w:rFonts w:eastAsia="Times New Roman" w:cs="Times New Roman"/>
          <w:bCs/>
          <w:sz w:val="28"/>
          <w:szCs w:val="24"/>
          <w:lang w:eastAsia="ru-RU"/>
        </w:rPr>
      </w:pPr>
      <w:r w:rsidRPr="004F70AB">
        <w:rPr>
          <w:rFonts w:eastAsia="Times New Roman" w:cs="Times New Roman"/>
          <w:bCs/>
          <w:sz w:val="28"/>
          <w:szCs w:val="24"/>
          <w:lang w:eastAsia="ru-RU"/>
        </w:rPr>
        <w:t>3.2.</w:t>
      </w:r>
      <w:r w:rsidR="00E52248">
        <w:rPr>
          <w:rFonts w:eastAsia="Times New Roman" w:cs="Times New Roman"/>
          <w:bCs/>
          <w:sz w:val="28"/>
          <w:szCs w:val="24"/>
          <w:lang w:eastAsia="ru-RU"/>
        </w:rPr>
        <w:t>2</w:t>
      </w:r>
      <w:r w:rsidRPr="004F70AB">
        <w:rPr>
          <w:rFonts w:eastAsia="Times New Roman" w:cs="Times New Roman"/>
          <w:bCs/>
          <w:sz w:val="28"/>
          <w:szCs w:val="24"/>
          <w:lang w:eastAsia="ru-RU"/>
        </w:rPr>
        <w:t>. Дополнительные источники</w:t>
      </w:r>
    </w:p>
    <w:p w:rsidR="004F70AB" w:rsidRPr="004F70AB" w:rsidRDefault="004F70AB" w:rsidP="004F70AB">
      <w:pPr>
        <w:tabs>
          <w:tab w:val="left" w:pos="993"/>
        </w:tabs>
        <w:spacing w:after="0"/>
        <w:ind w:firstLine="709"/>
        <w:contextualSpacing/>
        <w:jc w:val="both"/>
        <w:rPr>
          <w:rFonts w:eastAsia="Times New Roman" w:cs="Times New Roman"/>
          <w:sz w:val="28"/>
          <w:szCs w:val="24"/>
          <w:lang w:eastAsia="ru-RU"/>
        </w:rPr>
      </w:pPr>
    </w:p>
    <w:p w:rsidR="004F70AB" w:rsidRPr="004F70AB" w:rsidRDefault="004F70AB" w:rsidP="004F70AB">
      <w:pPr>
        <w:numPr>
          <w:ilvl w:val="0"/>
          <w:numId w:val="4"/>
        </w:numPr>
        <w:tabs>
          <w:tab w:val="left" w:pos="993"/>
        </w:tabs>
        <w:spacing w:after="0"/>
        <w:ind w:left="0" w:firstLine="709"/>
        <w:contextualSpacing/>
        <w:jc w:val="both"/>
        <w:rPr>
          <w:rFonts w:eastAsia="Times New Roman" w:cs="Times New Roman"/>
          <w:sz w:val="28"/>
          <w:szCs w:val="24"/>
          <w:lang w:eastAsia="ru-RU"/>
        </w:rPr>
      </w:pPr>
      <w:r w:rsidRPr="004F70AB">
        <w:rPr>
          <w:rFonts w:eastAsia="Times New Roman" w:cs="Times New Roman"/>
          <w:sz w:val="28"/>
          <w:szCs w:val="24"/>
          <w:lang w:eastAsia="ru-RU"/>
        </w:rPr>
        <w:t xml:space="preserve">Электронно-библиотечная система «Лань». (Режим доступа): URL: https://e.lanbook.com/ </w:t>
      </w:r>
    </w:p>
    <w:p w:rsidR="004F70AB" w:rsidRPr="004F70AB" w:rsidRDefault="004F70AB" w:rsidP="004F70AB">
      <w:pPr>
        <w:numPr>
          <w:ilvl w:val="0"/>
          <w:numId w:val="4"/>
        </w:numPr>
        <w:tabs>
          <w:tab w:val="left" w:pos="993"/>
        </w:tabs>
        <w:spacing w:after="0"/>
        <w:ind w:left="0" w:firstLine="709"/>
        <w:contextualSpacing/>
        <w:jc w:val="both"/>
        <w:rPr>
          <w:rFonts w:eastAsia="Times New Roman" w:cs="Times New Roman"/>
          <w:sz w:val="28"/>
          <w:szCs w:val="24"/>
          <w:lang w:eastAsia="ru-RU"/>
        </w:rPr>
      </w:pPr>
      <w:r w:rsidRPr="004F70AB">
        <w:rPr>
          <w:rFonts w:eastAsia="Times New Roman" w:cs="Times New Roman"/>
          <w:sz w:val="28"/>
          <w:szCs w:val="24"/>
          <w:lang w:eastAsia="ru-RU"/>
        </w:rPr>
        <w:t xml:space="preserve">Электронно-библиотечная система «Знаниум». (Режим доступа): URL: https://znanium.com/ </w:t>
      </w:r>
    </w:p>
    <w:p w:rsidR="004F70AB" w:rsidRPr="004F70AB" w:rsidRDefault="004F70AB" w:rsidP="004F70AB">
      <w:pPr>
        <w:numPr>
          <w:ilvl w:val="0"/>
          <w:numId w:val="4"/>
        </w:numPr>
        <w:tabs>
          <w:tab w:val="left" w:pos="993"/>
        </w:tabs>
        <w:spacing w:after="0"/>
        <w:ind w:left="0" w:firstLine="709"/>
        <w:contextualSpacing/>
        <w:jc w:val="both"/>
        <w:rPr>
          <w:rFonts w:eastAsia="Times New Roman" w:cs="Times New Roman"/>
          <w:sz w:val="28"/>
          <w:szCs w:val="24"/>
          <w:lang w:eastAsia="ru-RU"/>
        </w:rPr>
      </w:pPr>
      <w:r w:rsidRPr="004F70AB">
        <w:rPr>
          <w:rFonts w:eastAsia="Times New Roman" w:cs="Times New Roman"/>
          <w:sz w:val="28"/>
          <w:szCs w:val="24"/>
          <w:lang w:eastAsia="ru-RU"/>
        </w:rPr>
        <w:t xml:space="preserve">Научная электронная библиотека «eLibrary». (Режим доступа): URL: https://elibrary.ru/ </w:t>
      </w:r>
    </w:p>
    <w:p w:rsidR="004F70AB" w:rsidRPr="004F70AB" w:rsidRDefault="004F70AB" w:rsidP="004F70AB">
      <w:pPr>
        <w:numPr>
          <w:ilvl w:val="0"/>
          <w:numId w:val="4"/>
        </w:numPr>
        <w:tabs>
          <w:tab w:val="left" w:pos="993"/>
        </w:tabs>
        <w:spacing w:after="0"/>
        <w:ind w:left="0" w:firstLine="709"/>
        <w:contextualSpacing/>
        <w:jc w:val="both"/>
        <w:rPr>
          <w:rFonts w:eastAsia="Times New Roman" w:cs="Times New Roman"/>
          <w:sz w:val="28"/>
          <w:szCs w:val="24"/>
          <w:lang w:eastAsia="ru-RU"/>
        </w:rPr>
      </w:pPr>
      <w:r w:rsidRPr="004F70AB">
        <w:rPr>
          <w:rFonts w:eastAsia="Times New Roman" w:cs="Times New Roman"/>
          <w:sz w:val="28"/>
          <w:szCs w:val="24"/>
          <w:lang w:eastAsia="ru-RU"/>
        </w:rPr>
        <w:t xml:space="preserve"> Сайт Федеральной службы государственной регистрации, кадастра и картографии [Электронный ресурс] – Режим доступа: </w:t>
      </w:r>
      <w:hyperlink r:id="rId8" w:history="1">
        <w:r w:rsidRPr="004F70AB">
          <w:rPr>
            <w:rFonts w:eastAsia="Times New Roman" w:cs="Times New Roman"/>
            <w:sz w:val="28"/>
            <w:szCs w:val="24"/>
            <w:lang w:eastAsia="ru-RU"/>
          </w:rPr>
          <w:t>https://rosreestr.ru</w:t>
        </w:r>
      </w:hyperlink>
      <w:r w:rsidRPr="004F70AB">
        <w:rPr>
          <w:rFonts w:eastAsia="Times New Roman" w:cs="Times New Roman"/>
          <w:sz w:val="28"/>
          <w:szCs w:val="24"/>
          <w:lang w:eastAsia="ru-RU"/>
        </w:rPr>
        <w:t>.</w:t>
      </w:r>
    </w:p>
    <w:p w:rsidR="004F70AB" w:rsidRPr="004F70AB" w:rsidRDefault="004F70AB" w:rsidP="004F70AB">
      <w:pPr>
        <w:numPr>
          <w:ilvl w:val="0"/>
          <w:numId w:val="4"/>
        </w:numPr>
        <w:tabs>
          <w:tab w:val="left" w:pos="993"/>
        </w:tabs>
        <w:spacing w:after="0"/>
        <w:ind w:left="0" w:firstLine="709"/>
        <w:contextualSpacing/>
        <w:jc w:val="both"/>
        <w:rPr>
          <w:rFonts w:eastAsia="Times New Roman" w:cs="Times New Roman"/>
          <w:sz w:val="28"/>
          <w:szCs w:val="24"/>
          <w:lang w:eastAsia="ru-RU"/>
        </w:rPr>
      </w:pPr>
      <w:r w:rsidRPr="004F70AB">
        <w:rPr>
          <w:rFonts w:eastAsia="Times New Roman" w:cs="Times New Roman"/>
          <w:sz w:val="28"/>
          <w:szCs w:val="24"/>
          <w:lang w:eastAsia="ru-RU"/>
        </w:rPr>
        <w:t xml:space="preserve">  Сайт Министерства юстиции Российской Федерации http://pravo-search.minjust.ru/bigs/portal.html</w:t>
      </w:r>
    </w:p>
    <w:p w:rsidR="004F70AB" w:rsidRPr="004F70AB" w:rsidRDefault="004F70AB" w:rsidP="004F70AB">
      <w:pPr>
        <w:suppressAutoHyphens/>
        <w:spacing w:after="0" w:line="360" w:lineRule="auto"/>
        <w:ind w:firstLine="567"/>
        <w:contextualSpacing/>
        <w:rPr>
          <w:rFonts w:eastAsia="Times New Roman" w:cs="Times New Roman"/>
          <w:b/>
          <w:bCs/>
          <w:i/>
          <w:szCs w:val="24"/>
          <w:lang w:eastAsia="ru-RU"/>
        </w:rPr>
      </w:pPr>
    </w:p>
    <w:p w:rsidR="00641B94" w:rsidRPr="00641B94" w:rsidRDefault="00641B94" w:rsidP="00641B94">
      <w:pPr>
        <w:jc w:val="both"/>
        <w:rPr>
          <w:rFonts w:eastAsia="Times New Roman" w:cs="Times New Roman"/>
          <w:b/>
          <w:lang w:eastAsia="ru-RU"/>
        </w:rPr>
      </w:pPr>
    </w:p>
    <w:p w:rsidR="00641B94" w:rsidRPr="00641B94" w:rsidRDefault="00641B94" w:rsidP="00641B94">
      <w:pPr>
        <w:jc w:val="center"/>
        <w:rPr>
          <w:rFonts w:eastAsia="Times New Roman" w:cs="Times New Roman"/>
          <w:b/>
          <w:lang w:eastAsia="ru-RU"/>
        </w:rPr>
      </w:pPr>
    </w:p>
    <w:p w:rsidR="00641B94" w:rsidRPr="00641B94" w:rsidRDefault="00641B94" w:rsidP="00641B94">
      <w:pPr>
        <w:jc w:val="center"/>
        <w:rPr>
          <w:rFonts w:eastAsia="Times New Roman" w:cs="Times New Roman"/>
          <w:sz w:val="28"/>
          <w:lang w:eastAsia="ru-RU"/>
        </w:rPr>
      </w:pPr>
      <w:r w:rsidRPr="00641B94">
        <w:rPr>
          <w:rFonts w:eastAsia="Times New Roman" w:cs="Times New Roman"/>
          <w:sz w:val="28"/>
          <w:lang w:eastAsia="ru-RU"/>
        </w:rPr>
        <w:lastRenderedPageBreak/>
        <w:t>4. КОНТРОЛЬ И ОЦЕНКА РЕЗУЛЬТАТОВ ОСВОЕНИЯ ПРОФЕССИОНАЛЬНОГО МОДУЛЯ</w:t>
      </w:r>
    </w:p>
    <w:tbl>
      <w:tblPr>
        <w:tblW w:w="981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3961"/>
        <w:gridCol w:w="3123"/>
      </w:tblGrid>
      <w:tr w:rsidR="004F70AB" w:rsidRPr="004F70AB" w:rsidTr="006E4248">
        <w:trPr>
          <w:trHeight w:val="1098"/>
        </w:trPr>
        <w:tc>
          <w:tcPr>
            <w:tcW w:w="2732" w:type="dxa"/>
          </w:tcPr>
          <w:p w:rsidR="004F70AB" w:rsidRPr="004F70AB" w:rsidRDefault="004F70AB" w:rsidP="004F70AB">
            <w:pPr>
              <w:suppressAutoHyphens/>
              <w:spacing w:after="0" w:line="240" w:lineRule="auto"/>
              <w:jc w:val="center"/>
              <w:rPr>
                <w:rFonts w:eastAsia="Times New Roman" w:cs="Times New Roman"/>
                <w:lang w:eastAsia="ru-RU"/>
              </w:rPr>
            </w:pPr>
            <w:r w:rsidRPr="004F70AB">
              <w:rPr>
                <w:rFonts w:eastAsia="Times New Roman" w:cs="Times New Roman"/>
                <w:lang w:eastAsia="ru-RU"/>
              </w:rPr>
              <w:t>Код и наименование профессиональных и общих компетенций, формируемых в рамках модуля</w:t>
            </w:r>
          </w:p>
        </w:tc>
        <w:tc>
          <w:tcPr>
            <w:tcW w:w="3961" w:type="dxa"/>
          </w:tcPr>
          <w:p w:rsidR="004F70AB" w:rsidRPr="004F70AB" w:rsidRDefault="004F70AB" w:rsidP="004F70AB">
            <w:pPr>
              <w:suppressAutoHyphens/>
              <w:spacing w:after="0" w:line="360" w:lineRule="auto"/>
              <w:jc w:val="center"/>
              <w:rPr>
                <w:rFonts w:eastAsia="Times New Roman" w:cs="Times New Roman"/>
                <w:lang w:eastAsia="ru-RU"/>
              </w:rPr>
            </w:pPr>
          </w:p>
          <w:p w:rsidR="004F70AB" w:rsidRPr="004F70AB" w:rsidRDefault="004F70AB" w:rsidP="004F70AB">
            <w:pPr>
              <w:suppressAutoHyphens/>
              <w:spacing w:after="0" w:line="360" w:lineRule="auto"/>
              <w:jc w:val="center"/>
              <w:rPr>
                <w:rFonts w:eastAsia="Times New Roman" w:cs="Times New Roman"/>
                <w:lang w:eastAsia="ru-RU"/>
              </w:rPr>
            </w:pPr>
            <w:r w:rsidRPr="004F70AB">
              <w:rPr>
                <w:rFonts w:eastAsia="Times New Roman" w:cs="Times New Roman"/>
                <w:lang w:eastAsia="ru-RU"/>
              </w:rPr>
              <w:t>Критерии оценки</w:t>
            </w:r>
          </w:p>
        </w:tc>
        <w:tc>
          <w:tcPr>
            <w:tcW w:w="3123" w:type="dxa"/>
          </w:tcPr>
          <w:p w:rsidR="004F70AB" w:rsidRPr="004F70AB" w:rsidRDefault="004F70AB" w:rsidP="004F70AB">
            <w:pPr>
              <w:suppressAutoHyphens/>
              <w:spacing w:after="0" w:line="360" w:lineRule="auto"/>
              <w:jc w:val="center"/>
              <w:rPr>
                <w:rFonts w:eastAsia="Times New Roman" w:cs="Times New Roman"/>
                <w:lang w:eastAsia="ru-RU"/>
              </w:rPr>
            </w:pPr>
          </w:p>
          <w:p w:rsidR="004F70AB" w:rsidRPr="004F70AB" w:rsidRDefault="004F70AB" w:rsidP="004F70AB">
            <w:pPr>
              <w:suppressAutoHyphens/>
              <w:spacing w:after="0" w:line="360" w:lineRule="auto"/>
              <w:jc w:val="center"/>
              <w:rPr>
                <w:rFonts w:eastAsia="Times New Roman" w:cs="Times New Roman"/>
                <w:lang w:eastAsia="ru-RU"/>
              </w:rPr>
            </w:pPr>
            <w:r w:rsidRPr="004F70AB">
              <w:rPr>
                <w:rFonts w:eastAsia="Times New Roman" w:cs="Times New Roman"/>
                <w:lang w:eastAsia="ru-RU"/>
              </w:rPr>
              <w:t>Методы оценки</w:t>
            </w:r>
          </w:p>
        </w:tc>
      </w:tr>
      <w:tr w:rsidR="004F70AB" w:rsidRPr="004F70AB" w:rsidTr="006E4248">
        <w:trPr>
          <w:trHeight w:val="1990"/>
        </w:trPr>
        <w:tc>
          <w:tcPr>
            <w:tcW w:w="2732" w:type="dxa"/>
          </w:tcPr>
          <w:p w:rsidR="004F70AB" w:rsidRPr="004F70AB" w:rsidRDefault="004F70AB" w:rsidP="004F70AB">
            <w:pPr>
              <w:suppressAutoHyphens/>
              <w:spacing w:after="0" w:line="240" w:lineRule="auto"/>
              <w:jc w:val="both"/>
              <w:rPr>
                <w:rFonts w:eastAsia="Times New Roman" w:cs="Times New Roman"/>
                <w:lang w:eastAsia="ru-RU"/>
              </w:rPr>
            </w:pPr>
            <w:r w:rsidRPr="004F70AB">
              <w:rPr>
                <w:rFonts w:eastAsia="Times New Roman" w:cs="Times New Roman"/>
                <w:lang w:eastAsia="ru-RU"/>
              </w:rPr>
              <w:t>ПК 2.1</w:t>
            </w:r>
            <w:r w:rsidRPr="004F70AB">
              <w:rPr>
                <w:rFonts w:eastAsia="Times New Roman" w:cs="Times New Roman"/>
                <w:lang w:eastAsia="ru-RU"/>
              </w:rPr>
              <w:tab/>
              <w:t xml:space="preserve"> Проводить техническую инвентаризацию объектов недвижимости</w:t>
            </w:r>
          </w:p>
        </w:tc>
        <w:tc>
          <w:tcPr>
            <w:tcW w:w="3961" w:type="dxa"/>
          </w:tcPr>
          <w:p w:rsidR="004F70AB" w:rsidRPr="004F70AB" w:rsidRDefault="004F70AB" w:rsidP="004F70AB">
            <w:pPr>
              <w:suppressAutoHyphens/>
              <w:spacing w:after="0" w:line="240" w:lineRule="auto"/>
              <w:jc w:val="both"/>
              <w:rPr>
                <w:rFonts w:eastAsia="Times New Roman" w:cs="Times New Roman"/>
                <w:lang w:eastAsia="ru-RU"/>
              </w:rPr>
            </w:pPr>
            <w:r w:rsidRPr="004F70AB">
              <w:rPr>
                <w:rFonts w:eastAsia="Times New Roman" w:cs="Times New Roman"/>
                <w:lang w:eastAsia="ru-RU"/>
              </w:rPr>
              <w:t>Демонстрация знаний состава и содержания программ технического обследования в зависимости от целей оценки технического состояния зданий и сооружений; технологии проведения обмеров зданий; технологии проведения натурных обследований конструкций и оценки технического состояния объекта; технологию проведения технической инвентаризации объекта недвижимости.</w:t>
            </w:r>
          </w:p>
        </w:tc>
        <w:tc>
          <w:tcPr>
            <w:tcW w:w="3123" w:type="dxa"/>
          </w:tcPr>
          <w:p w:rsidR="004F70AB" w:rsidRPr="004F70AB" w:rsidRDefault="004F70AB" w:rsidP="004F70AB">
            <w:pPr>
              <w:spacing w:after="0" w:line="240" w:lineRule="auto"/>
              <w:jc w:val="both"/>
              <w:rPr>
                <w:rFonts w:eastAsia="Times New Roman" w:cs="Times New Roman"/>
                <w:bCs/>
                <w:color w:val="000000"/>
                <w:szCs w:val="24"/>
                <w:lang w:eastAsia="ru-RU"/>
              </w:rPr>
            </w:pPr>
            <w:r w:rsidRPr="004F70AB">
              <w:rPr>
                <w:rFonts w:eastAsia="Times New Roman" w:cs="Times New Roman"/>
                <w:szCs w:val="24"/>
                <w:lang w:eastAsia="ru-RU"/>
              </w:rPr>
              <w:t>Экспертное наблюдение выполнения практических работ.</w:t>
            </w:r>
            <w:r w:rsidRPr="004F70AB">
              <w:rPr>
                <w:rFonts w:ascii="Calibri" w:eastAsia="Times New Roman" w:hAnsi="Calibri" w:cs="Times New Roman"/>
                <w:bCs/>
                <w:color w:val="000000"/>
                <w:szCs w:val="24"/>
                <w:lang w:eastAsia="ru-RU"/>
              </w:rPr>
              <w:t xml:space="preserve"> </w:t>
            </w:r>
            <w:r w:rsidRPr="004F70AB">
              <w:rPr>
                <w:rFonts w:eastAsia="Times New Roman" w:cs="Times New Roman"/>
                <w:bCs/>
                <w:color w:val="000000"/>
                <w:szCs w:val="24"/>
                <w:lang w:eastAsia="ru-RU"/>
              </w:rPr>
              <w:t>Текущий контроль в форме:</w:t>
            </w:r>
          </w:p>
          <w:p w:rsidR="004F70AB" w:rsidRPr="004F70AB" w:rsidRDefault="004F70AB" w:rsidP="004F70AB">
            <w:pPr>
              <w:spacing w:after="0" w:line="240" w:lineRule="auto"/>
              <w:jc w:val="both"/>
              <w:rPr>
                <w:rFonts w:eastAsia="Times New Roman" w:cs="Times New Roman"/>
                <w:bCs/>
                <w:color w:val="000000"/>
                <w:szCs w:val="24"/>
                <w:lang w:eastAsia="ru-RU"/>
              </w:rPr>
            </w:pPr>
            <w:r w:rsidRPr="004F70AB">
              <w:rPr>
                <w:rFonts w:eastAsia="Times New Roman" w:cs="Times New Roman"/>
                <w:bCs/>
                <w:color w:val="000000"/>
                <w:szCs w:val="24"/>
                <w:lang w:eastAsia="ru-RU"/>
              </w:rPr>
              <w:t xml:space="preserve">- устный опрос; </w:t>
            </w:r>
          </w:p>
          <w:p w:rsidR="004F70AB" w:rsidRPr="004F70AB" w:rsidRDefault="004F70AB" w:rsidP="004F70AB">
            <w:pPr>
              <w:spacing w:after="0" w:line="240" w:lineRule="auto"/>
              <w:jc w:val="both"/>
              <w:rPr>
                <w:rFonts w:eastAsia="Times New Roman" w:cs="Times New Roman"/>
                <w:bCs/>
                <w:color w:val="FF0000"/>
                <w:szCs w:val="24"/>
                <w:lang w:eastAsia="ru-RU"/>
              </w:rPr>
            </w:pPr>
            <w:r w:rsidRPr="004F70AB">
              <w:rPr>
                <w:rFonts w:eastAsia="Times New Roman" w:cs="Times New Roman"/>
                <w:bCs/>
                <w:color w:val="000000"/>
                <w:szCs w:val="24"/>
                <w:lang w:eastAsia="ru-RU"/>
              </w:rPr>
              <w:t>- контрольные работы по темам;</w:t>
            </w:r>
            <w:r w:rsidRPr="004F70AB">
              <w:rPr>
                <w:rFonts w:eastAsia="Times New Roman" w:cs="Times New Roman"/>
                <w:bCs/>
                <w:color w:val="FF0000"/>
                <w:szCs w:val="24"/>
                <w:lang w:eastAsia="ru-RU"/>
              </w:rPr>
              <w:t xml:space="preserve">  </w:t>
            </w:r>
          </w:p>
          <w:p w:rsidR="004F70AB" w:rsidRPr="004F70AB" w:rsidRDefault="004F70AB" w:rsidP="004F70AB">
            <w:pPr>
              <w:suppressAutoHyphens/>
              <w:spacing w:after="0" w:line="240" w:lineRule="auto"/>
              <w:jc w:val="both"/>
              <w:rPr>
                <w:rFonts w:eastAsia="Times New Roman" w:cs="Times New Roman"/>
                <w:lang w:eastAsia="ru-RU"/>
              </w:rPr>
            </w:pPr>
            <w:r w:rsidRPr="004F70AB">
              <w:rPr>
                <w:rFonts w:eastAsia="Times New Roman" w:cs="Times New Roman"/>
                <w:bCs/>
                <w:color w:val="000000"/>
                <w:szCs w:val="24"/>
                <w:lang w:eastAsia="ru-RU"/>
              </w:rPr>
              <w:t>- защиты практических работ.</w:t>
            </w:r>
          </w:p>
        </w:tc>
      </w:tr>
      <w:tr w:rsidR="004F70AB" w:rsidRPr="004F70AB" w:rsidTr="006E4248">
        <w:trPr>
          <w:trHeight w:val="1098"/>
        </w:trPr>
        <w:tc>
          <w:tcPr>
            <w:tcW w:w="2732" w:type="dxa"/>
          </w:tcPr>
          <w:p w:rsidR="004F70AB" w:rsidRPr="004F70AB" w:rsidRDefault="004F70AB" w:rsidP="004F70AB">
            <w:pPr>
              <w:suppressAutoHyphens/>
              <w:spacing w:after="0" w:line="240" w:lineRule="auto"/>
              <w:jc w:val="both"/>
              <w:rPr>
                <w:rFonts w:eastAsia="Times New Roman" w:cs="Times New Roman"/>
                <w:lang w:eastAsia="ru-RU"/>
              </w:rPr>
            </w:pPr>
            <w:r w:rsidRPr="004F70AB">
              <w:rPr>
                <w:rFonts w:eastAsia="Times New Roman" w:cs="Times New Roman"/>
                <w:lang w:eastAsia="ru-RU"/>
              </w:rPr>
              <w:t>ПК 2.2</w:t>
            </w:r>
            <w:r w:rsidRPr="004F70AB">
              <w:rPr>
                <w:rFonts w:eastAsia="Times New Roman" w:cs="Times New Roman"/>
                <w:lang w:eastAsia="ru-RU"/>
              </w:rPr>
              <w:tab/>
              <w:t xml:space="preserve"> Выполнять градостроительную оценку территории поселения</w:t>
            </w:r>
          </w:p>
        </w:tc>
        <w:tc>
          <w:tcPr>
            <w:tcW w:w="3961" w:type="dxa"/>
          </w:tcPr>
          <w:p w:rsidR="004F70AB" w:rsidRPr="004F70AB" w:rsidRDefault="004F70AB" w:rsidP="004F70AB">
            <w:pPr>
              <w:suppressAutoHyphens/>
              <w:spacing w:after="0" w:line="240" w:lineRule="auto"/>
              <w:jc w:val="both"/>
              <w:rPr>
                <w:rFonts w:eastAsia="Times New Roman" w:cs="Times New Roman"/>
                <w:lang w:eastAsia="ru-RU"/>
              </w:rPr>
            </w:pPr>
            <w:r w:rsidRPr="004F70AB">
              <w:rPr>
                <w:rFonts w:eastAsia="Times New Roman" w:cs="Times New Roman"/>
                <w:lang w:eastAsia="ru-RU"/>
              </w:rPr>
              <w:t>Демонстрация знаний видов градостроительной документации, их взаимосвязи, технологии их разработки, принципов градостроительного зонирования, видов территориальных зон, градостроительных факторов, методики градостроительной оценки территории поселения</w:t>
            </w:r>
          </w:p>
        </w:tc>
        <w:tc>
          <w:tcPr>
            <w:tcW w:w="3123" w:type="dxa"/>
          </w:tcPr>
          <w:p w:rsidR="004F70AB" w:rsidRPr="004F70AB" w:rsidRDefault="004F70AB" w:rsidP="004F70AB">
            <w:pPr>
              <w:spacing w:after="0" w:line="240" w:lineRule="auto"/>
              <w:jc w:val="both"/>
              <w:rPr>
                <w:rFonts w:eastAsia="Times New Roman" w:cs="Times New Roman"/>
                <w:bCs/>
                <w:color w:val="000000"/>
                <w:szCs w:val="24"/>
                <w:lang w:eastAsia="ru-RU"/>
              </w:rPr>
            </w:pPr>
            <w:r w:rsidRPr="004F70AB">
              <w:rPr>
                <w:rFonts w:eastAsia="Times New Roman" w:cs="Times New Roman"/>
                <w:szCs w:val="24"/>
                <w:lang w:eastAsia="ru-RU"/>
              </w:rPr>
              <w:t>Экспертное наблюдение выполнения практических работ.</w:t>
            </w:r>
            <w:r w:rsidRPr="004F70AB">
              <w:rPr>
                <w:rFonts w:ascii="Calibri" w:eastAsia="Times New Roman" w:hAnsi="Calibri" w:cs="Times New Roman"/>
                <w:bCs/>
                <w:color w:val="000000"/>
                <w:szCs w:val="24"/>
                <w:lang w:eastAsia="ru-RU"/>
              </w:rPr>
              <w:t xml:space="preserve"> </w:t>
            </w:r>
            <w:r w:rsidRPr="004F70AB">
              <w:rPr>
                <w:rFonts w:eastAsia="Times New Roman" w:cs="Times New Roman"/>
                <w:bCs/>
                <w:color w:val="000000"/>
                <w:szCs w:val="24"/>
                <w:lang w:eastAsia="ru-RU"/>
              </w:rPr>
              <w:t>Текущий контроль в форме:</w:t>
            </w:r>
          </w:p>
          <w:p w:rsidR="004F70AB" w:rsidRPr="004F70AB" w:rsidRDefault="004F70AB" w:rsidP="004F70AB">
            <w:pPr>
              <w:spacing w:after="0" w:line="240" w:lineRule="auto"/>
              <w:jc w:val="both"/>
              <w:rPr>
                <w:rFonts w:eastAsia="Times New Roman" w:cs="Times New Roman"/>
                <w:bCs/>
                <w:color w:val="000000"/>
                <w:szCs w:val="24"/>
                <w:lang w:eastAsia="ru-RU"/>
              </w:rPr>
            </w:pPr>
            <w:r w:rsidRPr="004F70AB">
              <w:rPr>
                <w:rFonts w:eastAsia="Times New Roman" w:cs="Times New Roman"/>
                <w:bCs/>
                <w:color w:val="000000"/>
                <w:szCs w:val="24"/>
                <w:lang w:eastAsia="ru-RU"/>
              </w:rPr>
              <w:t xml:space="preserve">- устный опрос; </w:t>
            </w:r>
          </w:p>
          <w:p w:rsidR="004F70AB" w:rsidRPr="004F70AB" w:rsidRDefault="004F70AB" w:rsidP="004F70AB">
            <w:pPr>
              <w:spacing w:after="0" w:line="240" w:lineRule="auto"/>
              <w:jc w:val="both"/>
              <w:rPr>
                <w:rFonts w:eastAsia="Times New Roman" w:cs="Times New Roman"/>
                <w:bCs/>
                <w:color w:val="FF0000"/>
                <w:szCs w:val="24"/>
                <w:lang w:eastAsia="ru-RU"/>
              </w:rPr>
            </w:pPr>
            <w:r w:rsidRPr="004F70AB">
              <w:rPr>
                <w:rFonts w:eastAsia="Times New Roman" w:cs="Times New Roman"/>
                <w:bCs/>
                <w:color w:val="000000"/>
                <w:szCs w:val="24"/>
                <w:lang w:eastAsia="ru-RU"/>
              </w:rPr>
              <w:t>- контрольные работы по темам;</w:t>
            </w:r>
            <w:r w:rsidRPr="004F70AB">
              <w:rPr>
                <w:rFonts w:eastAsia="Times New Roman" w:cs="Times New Roman"/>
                <w:bCs/>
                <w:color w:val="FF0000"/>
                <w:szCs w:val="24"/>
                <w:lang w:eastAsia="ru-RU"/>
              </w:rPr>
              <w:t xml:space="preserve">  </w:t>
            </w:r>
          </w:p>
          <w:p w:rsidR="004F70AB" w:rsidRPr="004F70AB" w:rsidRDefault="004F70AB" w:rsidP="004F70AB">
            <w:pPr>
              <w:suppressAutoHyphens/>
              <w:spacing w:after="0" w:line="240" w:lineRule="auto"/>
              <w:jc w:val="both"/>
              <w:rPr>
                <w:rFonts w:eastAsia="Times New Roman" w:cs="Times New Roman"/>
                <w:lang w:eastAsia="ru-RU"/>
              </w:rPr>
            </w:pPr>
            <w:r w:rsidRPr="004F70AB">
              <w:rPr>
                <w:rFonts w:eastAsia="Times New Roman" w:cs="Times New Roman"/>
                <w:bCs/>
                <w:color w:val="000000"/>
                <w:szCs w:val="24"/>
                <w:lang w:eastAsia="ru-RU"/>
              </w:rPr>
              <w:t>- защиты практических работ.</w:t>
            </w:r>
          </w:p>
        </w:tc>
      </w:tr>
      <w:tr w:rsidR="004F70AB" w:rsidRPr="004F70AB" w:rsidTr="006E4248">
        <w:trPr>
          <w:trHeight w:val="1098"/>
        </w:trPr>
        <w:tc>
          <w:tcPr>
            <w:tcW w:w="2732" w:type="dxa"/>
          </w:tcPr>
          <w:p w:rsidR="004F70AB" w:rsidRPr="004F70AB" w:rsidRDefault="004F70AB" w:rsidP="004F70AB">
            <w:pPr>
              <w:suppressAutoHyphens/>
              <w:spacing w:after="0" w:line="240" w:lineRule="auto"/>
              <w:jc w:val="both"/>
              <w:rPr>
                <w:rFonts w:eastAsia="Times New Roman" w:cs="Times New Roman"/>
                <w:lang w:eastAsia="ru-RU"/>
              </w:rPr>
            </w:pPr>
            <w:r w:rsidRPr="004F70AB">
              <w:rPr>
                <w:rFonts w:eastAsia="Times New Roman" w:cs="Times New Roman"/>
                <w:lang w:eastAsia="ru-RU"/>
              </w:rPr>
              <w:t>ПК 2.3</w:t>
            </w:r>
            <w:r w:rsidRPr="004F70AB">
              <w:rPr>
                <w:rFonts w:eastAsia="Times New Roman" w:cs="Times New Roman"/>
                <w:lang w:eastAsia="ru-RU"/>
              </w:rPr>
              <w:tab/>
              <w:t xml:space="preserve"> Составлять технический план объектов капитального строительства с применением аппаратно-программных средств</w:t>
            </w:r>
          </w:p>
        </w:tc>
        <w:tc>
          <w:tcPr>
            <w:tcW w:w="3961" w:type="dxa"/>
          </w:tcPr>
          <w:p w:rsidR="004F70AB" w:rsidRPr="004F70AB" w:rsidRDefault="004F70AB" w:rsidP="004F70AB">
            <w:pPr>
              <w:suppressAutoHyphens/>
              <w:spacing w:after="0" w:line="240" w:lineRule="auto"/>
              <w:jc w:val="both"/>
              <w:rPr>
                <w:rFonts w:eastAsia="Times New Roman" w:cs="Times New Roman"/>
                <w:lang w:eastAsia="ru-RU"/>
              </w:rPr>
            </w:pPr>
            <w:r w:rsidRPr="004F70AB">
              <w:rPr>
                <w:rFonts w:eastAsia="Times New Roman" w:cs="Times New Roman"/>
                <w:color w:val="000000"/>
                <w:szCs w:val="24"/>
                <w:lang w:eastAsia="ru-RU"/>
              </w:rPr>
              <w:t>Демонстрация знаний состава отчетной документации по комплексу выполненных работ    </w:t>
            </w:r>
          </w:p>
        </w:tc>
        <w:tc>
          <w:tcPr>
            <w:tcW w:w="3123" w:type="dxa"/>
          </w:tcPr>
          <w:p w:rsidR="004F70AB" w:rsidRPr="004F70AB" w:rsidRDefault="004F70AB" w:rsidP="004F70AB">
            <w:pPr>
              <w:spacing w:after="0" w:line="240" w:lineRule="auto"/>
              <w:jc w:val="both"/>
              <w:rPr>
                <w:rFonts w:eastAsia="Times New Roman" w:cs="Times New Roman"/>
                <w:bCs/>
                <w:color w:val="000000"/>
                <w:szCs w:val="24"/>
                <w:lang w:eastAsia="ru-RU"/>
              </w:rPr>
            </w:pPr>
            <w:r w:rsidRPr="004F70AB">
              <w:rPr>
                <w:rFonts w:eastAsia="Times New Roman" w:cs="Times New Roman"/>
                <w:szCs w:val="24"/>
                <w:lang w:eastAsia="ru-RU"/>
              </w:rPr>
              <w:t>Экспертное наблюдение выполнения практических работ.</w:t>
            </w:r>
            <w:r w:rsidRPr="004F70AB">
              <w:rPr>
                <w:rFonts w:ascii="Calibri" w:eastAsia="Times New Roman" w:hAnsi="Calibri" w:cs="Times New Roman"/>
                <w:bCs/>
                <w:color w:val="000000"/>
                <w:szCs w:val="24"/>
                <w:lang w:eastAsia="ru-RU"/>
              </w:rPr>
              <w:t xml:space="preserve"> </w:t>
            </w:r>
            <w:r w:rsidRPr="004F70AB">
              <w:rPr>
                <w:rFonts w:eastAsia="Times New Roman" w:cs="Times New Roman"/>
                <w:bCs/>
                <w:color w:val="000000"/>
                <w:szCs w:val="24"/>
                <w:lang w:eastAsia="ru-RU"/>
              </w:rPr>
              <w:t>Текущий контроль в форме:</w:t>
            </w:r>
          </w:p>
          <w:p w:rsidR="004F70AB" w:rsidRPr="004F70AB" w:rsidRDefault="004F70AB" w:rsidP="004F70AB">
            <w:pPr>
              <w:spacing w:after="0" w:line="240" w:lineRule="auto"/>
              <w:jc w:val="both"/>
              <w:rPr>
                <w:rFonts w:eastAsia="Times New Roman" w:cs="Times New Roman"/>
                <w:bCs/>
                <w:color w:val="000000"/>
                <w:szCs w:val="24"/>
                <w:lang w:eastAsia="ru-RU"/>
              </w:rPr>
            </w:pPr>
            <w:r w:rsidRPr="004F70AB">
              <w:rPr>
                <w:rFonts w:eastAsia="Times New Roman" w:cs="Times New Roman"/>
                <w:bCs/>
                <w:color w:val="000000"/>
                <w:szCs w:val="24"/>
                <w:lang w:eastAsia="ru-RU"/>
              </w:rPr>
              <w:t xml:space="preserve">- устный опрос; </w:t>
            </w:r>
          </w:p>
          <w:p w:rsidR="004F70AB" w:rsidRPr="004F70AB" w:rsidRDefault="004F70AB" w:rsidP="004F70AB">
            <w:pPr>
              <w:spacing w:after="0" w:line="240" w:lineRule="auto"/>
              <w:jc w:val="both"/>
              <w:rPr>
                <w:rFonts w:eastAsia="Times New Roman" w:cs="Times New Roman"/>
                <w:bCs/>
                <w:color w:val="FF0000"/>
                <w:szCs w:val="24"/>
                <w:lang w:eastAsia="ru-RU"/>
              </w:rPr>
            </w:pPr>
            <w:r w:rsidRPr="004F70AB">
              <w:rPr>
                <w:rFonts w:eastAsia="Times New Roman" w:cs="Times New Roman"/>
                <w:bCs/>
                <w:color w:val="000000"/>
                <w:szCs w:val="24"/>
                <w:lang w:eastAsia="ru-RU"/>
              </w:rPr>
              <w:t>- контрольные работы по темам;</w:t>
            </w:r>
            <w:r w:rsidRPr="004F70AB">
              <w:rPr>
                <w:rFonts w:eastAsia="Times New Roman" w:cs="Times New Roman"/>
                <w:bCs/>
                <w:color w:val="FF0000"/>
                <w:szCs w:val="24"/>
                <w:lang w:eastAsia="ru-RU"/>
              </w:rPr>
              <w:t xml:space="preserve">  </w:t>
            </w:r>
          </w:p>
          <w:p w:rsidR="004F70AB" w:rsidRPr="004F70AB" w:rsidRDefault="004F70AB" w:rsidP="004F70AB">
            <w:pPr>
              <w:suppressAutoHyphens/>
              <w:spacing w:after="0" w:line="240" w:lineRule="auto"/>
              <w:jc w:val="both"/>
              <w:rPr>
                <w:rFonts w:eastAsia="Times New Roman" w:cs="Times New Roman"/>
                <w:lang w:eastAsia="ru-RU"/>
              </w:rPr>
            </w:pPr>
            <w:r w:rsidRPr="004F70AB">
              <w:rPr>
                <w:rFonts w:eastAsia="Times New Roman" w:cs="Times New Roman"/>
                <w:bCs/>
                <w:color w:val="000000"/>
                <w:szCs w:val="24"/>
                <w:lang w:eastAsia="ru-RU"/>
              </w:rPr>
              <w:t>- защиты практических работ.</w:t>
            </w:r>
          </w:p>
        </w:tc>
      </w:tr>
      <w:tr w:rsidR="004F70AB" w:rsidRPr="004F70AB" w:rsidTr="006E4248">
        <w:trPr>
          <w:trHeight w:val="431"/>
        </w:trPr>
        <w:tc>
          <w:tcPr>
            <w:tcW w:w="2732" w:type="dxa"/>
          </w:tcPr>
          <w:p w:rsidR="004F70AB" w:rsidRPr="004F70AB" w:rsidRDefault="004F70AB" w:rsidP="004F70AB">
            <w:pPr>
              <w:suppressAutoHyphens/>
              <w:spacing w:after="0" w:line="240" w:lineRule="auto"/>
              <w:jc w:val="both"/>
              <w:rPr>
                <w:rFonts w:eastAsia="Times New Roman" w:cs="Times New Roman"/>
                <w:lang w:eastAsia="ru-RU"/>
              </w:rPr>
            </w:pPr>
            <w:r w:rsidRPr="004F70AB">
              <w:rPr>
                <w:rFonts w:eastAsia="Times New Roman" w:cs="Times New Roman"/>
                <w:lang w:eastAsia="ru-RU"/>
              </w:rPr>
              <w:t>ПК 2.4</w:t>
            </w:r>
            <w:r w:rsidRPr="004F70AB">
              <w:rPr>
                <w:rFonts w:eastAsia="Times New Roman" w:cs="Times New Roman"/>
                <w:lang w:eastAsia="ru-RU"/>
              </w:rPr>
              <w:tab/>
              <w:t xml:space="preserve"> Вносить данные в реестры информационных систем различного назначения</w:t>
            </w:r>
          </w:p>
        </w:tc>
        <w:tc>
          <w:tcPr>
            <w:tcW w:w="3961" w:type="dxa"/>
          </w:tcPr>
          <w:p w:rsidR="004F70AB" w:rsidRPr="004F70AB" w:rsidRDefault="004F70AB" w:rsidP="004F70AB">
            <w:pPr>
              <w:spacing w:after="0" w:line="240" w:lineRule="auto"/>
              <w:jc w:val="both"/>
              <w:rPr>
                <w:rFonts w:eastAsia="Times New Roman" w:cs="Times New Roman"/>
                <w:szCs w:val="24"/>
                <w:lang w:eastAsia="ru-RU"/>
              </w:rPr>
            </w:pPr>
            <w:r w:rsidRPr="004F70AB">
              <w:rPr>
                <w:rFonts w:eastAsia="Times New Roman" w:cs="Times New Roman"/>
                <w:szCs w:val="24"/>
                <w:lang w:eastAsia="ru-RU"/>
              </w:rPr>
              <w:t xml:space="preserve">Демонстрация знаний современных средств автоматизации деятельности в области градостроительства, </w:t>
            </w:r>
          </w:p>
          <w:p w:rsidR="004F70AB" w:rsidRPr="004F70AB" w:rsidRDefault="004F70AB" w:rsidP="004F70AB">
            <w:pPr>
              <w:spacing w:after="0" w:line="240" w:lineRule="auto"/>
              <w:jc w:val="both"/>
              <w:rPr>
                <w:rFonts w:eastAsia="Times New Roman" w:cs="Times New Roman"/>
                <w:lang w:eastAsia="ru-RU"/>
              </w:rPr>
            </w:pPr>
            <w:r w:rsidRPr="004F70AB">
              <w:rPr>
                <w:rFonts w:eastAsia="Times New Roman" w:cs="Times New Roman"/>
                <w:szCs w:val="24"/>
                <w:lang w:eastAsia="ru-RU"/>
              </w:rPr>
              <w:t xml:space="preserve">основных правил и приемов работы с геоинформационной системой, состава сведений информационных систем обеспечения градостроительной деятельности об объектах недвижимости и объектах градостроительной деятельности на разных уровнях, порядка работы в информационные системы </w:t>
            </w:r>
            <w:r w:rsidRPr="004F70AB">
              <w:rPr>
                <w:rFonts w:eastAsia="Times New Roman" w:cs="Times New Roman"/>
                <w:szCs w:val="24"/>
                <w:lang w:eastAsia="ru-RU"/>
              </w:rPr>
              <w:lastRenderedPageBreak/>
              <w:t>обеспечения градостроительной деятельности.</w:t>
            </w:r>
          </w:p>
        </w:tc>
        <w:tc>
          <w:tcPr>
            <w:tcW w:w="3123" w:type="dxa"/>
          </w:tcPr>
          <w:p w:rsidR="004F70AB" w:rsidRPr="004F70AB" w:rsidRDefault="004F70AB" w:rsidP="004F70AB">
            <w:pPr>
              <w:spacing w:after="0" w:line="240" w:lineRule="auto"/>
              <w:jc w:val="both"/>
              <w:rPr>
                <w:rFonts w:eastAsia="Times New Roman" w:cs="Times New Roman"/>
                <w:bCs/>
                <w:color w:val="000000"/>
                <w:szCs w:val="24"/>
                <w:lang w:eastAsia="ru-RU"/>
              </w:rPr>
            </w:pPr>
            <w:r w:rsidRPr="004F70AB">
              <w:rPr>
                <w:rFonts w:eastAsia="Times New Roman" w:cs="Times New Roman"/>
                <w:szCs w:val="24"/>
                <w:lang w:eastAsia="ru-RU"/>
              </w:rPr>
              <w:lastRenderedPageBreak/>
              <w:t>Экспертное наблюдение выполнения практических работ.</w:t>
            </w:r>
            <w:r w:rsidRPr="004F70AB">
              <w:rPr>
                <w:rFonts w:ascii="Calibri" w:eastAsia="Times New Roman" w:hAnsi="Calibri" w:cs="Times New Roman"/>
                <w:bCs/>
                <w:color w:val="000000"/>
                <w:szCs w:val="24"/>
                <w:lang w:eastAsia="ru-RU"/>
              </w:rPr>
              <w:t xml:space="preserve"> </w:t>
            </w:r>
            <w:r w:rsidRPr="004F70AB">
              <w:rPr>
                <w:rFonts w:eastAsia="Times New Roman" w:cs="Times New Roman"/>
                <w:bCs/>
                <w:color w:val="000000"/>
                <w:szCs w:val="24"/>
                <w:lang w:eastAsia="ru-RU"/>
              </w:rPr>
              <w:t>Текущий контроль в форме:</w:t>
            </w:r>
          </w:p>
          <w:p w:rsidR="004F70AB" w:rsidRPr="004F70AB" w:rsidRDefault="004F70AB" w:rsidP="004F70AB">
            <w:pPr>
              <w:spacing w:after="0" w:line="240" w:lineRule="auto"/>
              <w:jc w:val="both"/>
              <w:rPr>
                <w:rFonts w:eastAsia="Times New Roman" w:cs="Times New Roman"/>
                <w:bCs/>
                <w:color w:val="000000"/>
                <w:szCs w:val="24"/>
                <w:lang w:eastAsia="ru-RU"/>
              </w:rPr>
            </w:pPr>
            <w:r w:rsidRPr="004F70AB">
              <w:rPr>
                <w:rFonts w:eastAsia="Times New Roman" w:cs="Times New Roman"/>
                <w:bCs/>
                <w:color w:val="000000"/>
                <w:szCs w:val="24"/>
                <w:lang w:eastAsia="ru-RU"/>
              </w:rPr>
              <w:t xml:space="preserve">- устный опрос; </w:t>
            </w:r>
          </w:p>
          <w:p w:rsidR="004F70AB" w:rsidRPr="004F70AB" w:rsidRDefault="004F70AB" w:rsidP="004F70AB">
            <w:pPr>
              <w:spacing w:after="0" w:line="240" w:lineRule="auto"/>
              <w:jc w:val="both"/>
              <w:rPr>
                <w:rFonts w:eastAsia="Times New Roman" w:cs="Times New Roman"/>
                <w:bCs/>
                <w:color w:val="FF0000"/>
                <w:szCs w:val="24"/>
                <w:lang w:eastAsia="ru-RU"/>
              </w:rPr>
            </w:pPr>
            <w:r w:rsidRPr="004F70AB">
              <w:rPr>
                <w:rFonts w:eastAsia="Times New Roman" w:cs="Times New Roman"/>
                <w:bCs/>
                <w:color w:val="000000"/>
                <w:szCs w:val="24"/>
                <w:lang w:eastAsia="ru-RU"/>
              </w:rPr>
              <w:t>- контрольные работы по темам;</w:t>
            </w:r>
            <w:r w:rsidRPr="004F70AB">
              <w:rPr>
                <w:rFonts w:eastAsia="Times New Roman" w:cs="Times New Roman"/>
                <w:bCs/>
                <w:color w:val="FF0000"/>
                <w:szCs w:val="24"/>
                <w:lang w:eastAsia="ru-RU"/>
              </w:rPr>
              <w:t xml:space="preserve">  </w:t>
            </w:r>
          </w:p>
          <w:p w:rsidR="004F70AB" w:rsidRPr="004F70AB" w:rsidRDefault="004F70AB" w:rsidP="004F70AB">
            <w:pPr>
              <w:suppressAutoHyphens/>
              <w:spacing w:after="0" w:line="240" w:lineRule="auto"/>
              <w:jc w:val="both"/>
              <w:rPr>
                <w:rFonts w:eastAsia="Times New Roman" w:cs="Times New Roman"/>
                <w:lang w:eastAsia="ru-RU"/>
              </w:rPr>
            </w:pPr>
            <w:r w:rsidRPr="004F70AB">
              <w:rPr>
                <w:rFonts w:eastAsia="Times New Roman" w:cs="Times New Roman"/>
                <w:bCs/>
                <w:color w:val="000000"/>
                <w:szCs w:val="24"/>
                <w:lang w:eastAsia="ru-RU"/>
              </w:rPr>
              <w:t>- защиты практических работ.</w:t>
            </w:r>
          </w:p>
        </w:tc>
      </w:tr>
      <w:tr w:rsidR="004F70AB" w:rsidRPr="004F70AB" w:rsidTr="006E4248">
        <w:tc>
          <w:tcPr>
            <w:tcW w:w="2732" w:type="dxa"/>
          </w:tcPr>
          <w:p w:rsidR="004F70AB" w:rsidRPr="004F70AB" w:rsidRDefault="004F70AB" w:rsidP="004F70AB">
            <w:pPr>
              <w:suppressAutoHyphens/>
              <w:spacing w:after="0" w:line="240" w:lineRule="auto"/>
              <w:jc w:val="both"/>
              <w:rPr>
                <w:rFonts w:eastAsia="Times New Roman" w:cs="Times New Roman"/>
                <w:b/>
                <w:iCs/>
                <w:szCs w:val="24"/>
                <w:lang w:eastAsia="ru-RU"/>
              </w:rPr>
            </w:pPr>
            <w:r w:rsidRPr="004F70AB">
              <w:rPr>
                <w:rFonts w:eastAsia="Times New Roman" w:cs="Times New Roman"/>
                <w:iCs/>
                <w:szCs w:val="24"/>
                <w:lang w:eastAsia="ru-RU"/>
              </w:rPr>
              <w:t>ОК 01. Выбирать способы решения задач профессиональной деятельности, применительно к различным контекстам</w:t>
            </w:r>
          </w:p>
        </w:tc>
        <w:tc>
          <w:tcPr>
            <w:tcW w:w="3961" w:type="dxa"/>
          </w:tcPr>
          <w:p w:rsidR="004F70AB" w:rsidRPr="004F70AB" w:rsidRDefault="004F70AB" w:rsidP="004F70AB">
            <w:pPr>
              <w:spacing w:after="0" w:line="240" w:lineRule="auto"/>
              <w:jc w:val="both"/>
              <w:rPr>
                <w:rFonts w:eastAsia="Times New Roman" w:cs="Times New Roman"/>
                <w:bCs/>
                <w:szCs w:val="24"/>
                <w:lang w:eastAsia="ru-RU"/>
              </w:rPr>
            </w:pPr>
            <w:r w:rsidRPr="004F70AB">
              <w:rPr>
                <w:rFonts w:eastAsia="Times New Roman" w:cs="Times New Roman"/>
                <w:bCs/>
                <w:szCs w:val="24"/>
                <w:lang w:eastAsia="ru-RU"/>
              </w:rPr>
              <w:t>Самостоятельно по письменному заданию преподавателя определение этапов решения задачи, составление плана действий, определение необходимых ресурсов, реализация составленного плана.</w:t>
            </w:r>
          </w:p>
        </w:tc>
        <w:tc>
          <w:tcPr>
            <w:tcW w:w="3123" w:type="dxa"/>
          </w:tcPr>
          <w:p w:rsidR="004F70AB" w:rsidRPr="004F70AB" w:rsidRDefault="004F70AB" w:rsidP="004F70AB">
            <w:pPr>
              <w:spacing w:after="0" w:line="240" w:lineRule="auto"/>
              <w:jc w:val="both"/>
              <w:rPr>
                <w:rFonts w:eastAsia="Times New Roman" w:cs="Times New Roman"/>
                <w:bCs/>
                <w:color w:val="000000"/>
                <w:szCs w:val="24"/>
                <w:lang w:eastAsia="ru-RU"/>
              </w:rPr>
            </w:pPr>
            <w:r w:rsidRPr="004F70AB">
              <w:rPr>
                <w:rFonts w:eastAsia="Times New Roman" w:cs="Times New Roman"/>
                <w:szCs w:val="24"/>
                <w:lang w:eastAsia="ru-RU"/>
              </w:rPr>
              <w:t>Экспертное наблюдение выполнения практических работ.</w:t>
            </w:r>
            <w:r w:rsidRPr="004F70AB">
              <w:rPr>
                <w:rFonts w:ascii="Calibri" w:eastAsia="Times New Roman" w:hAnsi="Calibri" w:cs="Times New Roman"/>
                <w:bCs/>
                <w:color w:val="000000"/>
                <w:szCs w:val="24"/>
                <w:lang w:eastAsia="ru-RU"/>
              </w:rPr>
              <w:t xml:space="preserve"> </w:t>
            </w:r>
            <w:r w:rsidRPr="004F70AB">
              <w:rPr>
                <w:rFonts w:eastAsia="Times New Roman" w:cs="Times New Roman"/>
                <w:bCs/>
                <w:color w:val="000000"/>
                <w:szCs w:val="24"/>
                <w:lang w:eastAsia="ru-RU"/>
              </w:rPr>
              <w:t>Текущий контроль в форме:</w:t>
            </w:r>
          </w:p>
          <w:p w:rsidR="004F70AB" w:rsidRPr="004F70AB" w:rsidRDefault="004F70AB" w:rsidP="004F70AB">
            <w:pPr>
              <w:spacing w:after="0" w:line="240" w:lineRule="auto"/>
              <w:jc w:val="both"/>
              <w:rPr>
                <w:rFonts w:eastAsia="Times New Roman" w:cs="Times New Roman"/>
                <w:bCs/>
                <w:color w:val="000000"/>
                <w:szCs w:val="24"/>
                <w:lang w:eastAsia="ru-RU"/>
              </w:rPr>
            </w:pPr>
            <w:r w:rsidRPr="004F70AB">
              <w:rPr>
                <w:rFonts w:eastAsia="Times New Roman" w:cs="Times New Roman"/>
                <w:bCs/>
                <w:color w:val="000000"/>
                <w:szCs w:val="24"/>
                <w:lang w:eastAsia="ru-RU"/>
              </w:rPr>
              <w:t xml:space="preserve">- устный опрос; </w:t>
            </w:r>
          </w:p>
          <w:p w:rsidR="004F70AB" w:rsidRPr="004F70AB" w:rsidRDefault="004F70AB" w:rsidP="004F70AB">
            <w:pPr>
              <w:spacing w:after="0" w:line="240" w:lineRule="auto"/>
              <w:jc w:val="both"/>
              <w:rPr>
                <w:rFonts w:eastAsia="Times New Roman" w:cs="Times New Roman"/>
                <w:bCs/>
                <w:color w:val="FF0000"/>
                <w:szCs w:val="24"/>
                <w:lang w:eastAsia="ru-RU"/>
              </w:rPr>
            </w:pPr>
            <w:r w:rsidRPr="004F70AB">
              <w:rPr>
                <w:rFonts w:eastAsia="Times New Roman" w:cs="Times New Roman"/>
                <w:bCs/>
                <w:color w:val="000000"/>
                <w:szCs w:val="24"/>
                <w:lang w:eastAsia="ru-RU"/>
              </w:rPr>
              <w:t>- контрольные работы по темам;</w:t>
            </w:r>
            <w:r w:rsidRPr="004F70AB">
              <w:rPr>
                <w:rFonts w:eastAsia="Times New Roman" w:cs="Times New Roman"/>
                <w:bCs/>
                <w:color w:val="FF0000"/>
                <w:szCs w:val="24"/>
                <w:lang w:eastAsia="ru-RU"/>
              </w:rPr>
              <w:t xml:space="preserve">  </w:t>
            </w:r>
          </w:p>
          <w:p w:rsidR="004F70AB" w:rsidRPr="004F70AB" w:rsidRDefault="004F70AB" w:rsidP="004F70AB">
            <w:pPr>
              <w:spacing w:after="0" w:line="240" w:lineRule="auto"/>
              <w:jc w:val="both"/>
              <w:rPr>
                <w:rFonts w:eastAsia="Times New Roman" w:cs="Times New Roman"/>
                <w:bCs/>
                <w:szCs w:val="24"/>
                <w:lang w:eastAsia="ru-RU"/>
              </w:rPr>
            </w:pPr>
            <w:r w:rsidRPr="004F70AB">
              <w:rPr>
                <w:rFonts w:eastAsia="Times New Roman" w:cs="Times New Roman"/>
                <w:bCs/>
                <w:color w:val="000000"/>
                <w:szCs w:val="24"/>
                <w:lang w:eastAsia="ru-RU"/>
              </w:rPr>
              <w:t>- защиты практических работ.</w:t>
            </w:r>
          </w:p>
        </w:tc>
      </w:tr>
      <w:tr w:rsidR="004F70AB" w:rsidRPr="004F70AB" w:rsidTr="006E4248">
        <w:tc>
          <w:tcPr>
            <w:tcW w:w="2732" w:type="dxa"/>
          </w:tcPr>
          <w:p w:rsidR="004F70AB" w:rsidRPr="004F70AB" w:rsidRDefault="004F70AB" w:rsidP="004F70AB">
            <w:pPr>
              <w:suppressAutoHyphens/>
              <w:spacing w:after="0" w:line="240" w:lineRule="auto"/>
              <w:jc w:val="both"/>
              <w:rPr>
                <w:rFonts w:eastAsia="Times New Roman" w:cs="Times New Roman"/>
                <w:iCs/>
                <w:szCs w:val="24"/>
                <w:lang w:eastAsia="ru-RU"/>
              </w:rPr>
            </w:pPr>
            <w:r w:rsidRPr="004F70AB">
              <w:rPr>
                <w:rFonts w:eastAsia="Times New Roman" w:cs="Times New Roman"/>
                <w:szCs w:val="24"/>
                <w:lang w:eastAsia="ru-RU"/>
              </w:rPr>
              <w:t xml:space="preserve"> </w:t>
            </w:r>
            <w:r w:rsidRPr="004F70AB">
              <w:rPr>
                <w:rFonts w:eastAsia="Times New Roman" w:cs="Times New Roman"/>
                <w:iCs/>
                <w:szCs w:val="24"/>
                <w:lang w:eastAsia="ru-RU"/>
              </w:rPr>
              <w:t xml:space="preserve">ОК 02. </w:t>
            </w:r>
            <w:r w:rsidRPr="004F70AB">
              <w:rPr>
                <w:rFonts w:eastAsia="Times New Roman" w:cs="Times New Roman"/>
                <w:szCs w:val="24"/>
                <w:lang w:eastAsia="ru-RU"/>
              </w:rPr>
              <w:t>Осуществлять поиск, анализ и интерпретацию информации, необходимой для выполнения задач профессиональной деятельности</w:t>
            </w:r>
          </w:p>
        </w:tc>
        <w:tc>
          <w:tcPr>
            <w:tcW w:w="3961" w:type="dxa"/>
          </w:tcPr>
          <w:p w:rsidR="004F70AB" w:rsidRPr="004F70AB" w:rsidRDefault="004F70AB" w:rsidP="004F70AB">
            <w:pPr>
              <w:spacing w:after="0" w:line="240" w:lineRule="auto"/>
              <w:jc w:val="both"/>
              <w:rPr>
                <w:rFonts w:eastAsia="Times New Roman" w:cs="Times New Roman"/>
                <w:i/>
                <w:szCs w:val="24"/>
                <w:lang w:eastAsia="ru-RU"/>
              </w:rPr>
            </w:pPr>
            <w:r w:rsidRPr="004F70AB">
              <w:rPr>
                <w:rFonts w:eastAsia="Times New Roman" w:cs="Times New Roman"/>
                <w:szCs w:val="24"/>
                <w:lang w:eastAsia="ru-RU"/>
              </w:rPr>
              <w:t>Демонстрация знаний</w:t>
            </w:r>
            <w:r w:rsidRPr="004F70AB">
              <w:rPr>
                <w:rFonts w:eastAsia="Times New Roman" w:cs="Times New Roman"/>
                <w:iCs/>
                <w:szCs w:val="24"/>
                <w:lang w:eastAsia="ru-RU"/>
              </w:rPr>
              <w:t xml:space="preserve"> номенклатуры информационных источников применяемых в профессиональной деятельности; приемов структурирования информации; формата оформления результатов поиска информации</w:t>
            </w:r>
            <w:r w:rsidRPr="004F70AB">
              <w:rPr>
                <w:rFonts w:eastAsia="Times New Roman" w:cs="Times New Roman"/>
                <w:szCs w:val="24"/>
                <w:lang w:eastAsia="ru-RU"/>
              </w:rPr>
              <w:t xml:space="preserve"> </w:t>
            </w:r>
          </w:p>
        </w:tc>
        <w:tc>
          <w:tcPr>
            <w:tcW w:w="3123" w:type="dxa"/>
          </w:tcPr>
          <w:p w:rsidR="004F70AB" w:rsidRPr="004F70AB" w:rsidRDefault="004F70AB" w:rsidP="004F70AB">
            <w:pPr>
              <w:spacing w:after="0" w:line="240" w:lineRule="auto"/>
              <w:jc w:val="both"/>
              <w:rPr>
                <w:rFonts w:eastAsia="Times New Roman" w:cs="Times New Roman"/>
                <w:bCs/>
                <w:color w:val="000000"/>
                <w:szCs w:val="24"/>
                <w:lang w:eastAsia="ru-RU"/>
              </w:rPr>
            </w:pPr>
            <w:r w:rsidRPr="004F70AB">
              <w:rPr>
                <w:rFonts w:eastAsia="Times New Roman" w:cs="Times New Roman"/>
                <w:szCs w:val="24"/>
                <w:lang w:eastAsia="ru-RU"/>
              </w:rPr>
              <w:t>Экспертное наблюдение выполнения практических работ.</w:t>
            </w:r>
            <w:r w:rsidRPr="004F70AB">
              <w:rPr>
                <w:rFonts w:ascii="Calibri" w:eastAsia="Times New Roman" w:hAnsi="Calibri" w:cs="Times New Roman"/>
                <w:bCs/>
                <w:color w:val="000000"/>
                <w:szCs w:val="24"/>
                <w:lang w:eastAsia="ru-RU"/>
              </w:rPr>
              <w:t xml:space="preserve"> </w:t>
            </w:r>
            <w:r w:rsidRPr="004F70AB">
              <w:rPr>
                <w:rFonts w:eastAsia="Times New Roman" w:cs="Times New Roman"/>
                <w:bCs/>
                <w:color w:val="000000"/>
                <w:szCs w:val="24"/>
                <w:lang w:eastAsia="ru-RU"/>
              </w:rPr>
              <w:t>Текущий контроль в форме:</w:t>
            </w:r>
          </w:p>
          <w:p w:rsidR="004F70AB" w:rsidRPr="004F70AB" w:rsidRDefault="004F70AB" w:rsidP="004F70AB">
            <w:pPr>
              <w:spacing w:after="0" w:line="240" w:lineRule="auto"/>
              <w:jc w:val="both"/>
              <w:rPr>
                <w:rFonts w:eastAsia="Times New Roman" w:cs="Times New Roman"/>
                <w:bCs/>
                <w:color w:val="000000"/>
                <w:szCs w:val="24"/>
                <w:lang w:eastAsia="ru-RU"/>
              </w:rPr>
            </w:pPr>
            <w:r w:rsidRPr="004F70AB">
              <w:rPr>
                <w:rFonts w:eastAsia="Times New Roman" w:cs="Times New Roman"/>
                <w:bCs/>
                <w:color w:val="000000"/>
                <w:szCs w:val="24"/>
                <w:lang w:eastAsia="ru-RU"/>
              </w:rPr>
              <w:t xml:space="preserve">- устный опрос; </w:t>
            </w:r>
          </w:p>
          <w:p w:rsidR="004F70AB" w:rsidRPr="004F70AB" w:rsidRDefault="004F70AB" w:rsidP="004F70AB">
            <w:pPr>
              <w:spacing w:after="0" w:line="240" w:lineRule="auto"/>
              <w:jc w:val="both"/>
              <w:rPr>
                <w:rFonts w:eastAsia="Times New Roman" w:cs="Times New Roman"/>
                <w:bCs/>
                <w:color w:val="FF0000"/>
                <w:szCs w:val="24"/>
                <w:lang w:eastAsia="ru-RU"/>
              </w:rPr>
            </w:pPr>
            <w:r w:rsidRPr="004F70AB">
              <w:rPr>
                <w:rFonts w:eastAsia="Times New Roman" w:cs="Times New Roman"/>
                <w:bCs/>
                <w:color w:val="000000"/>
                <w:szCs w:val="24"/>
                <w:lang w:eastAsia="ru-RU"/>
              </w:rPr>
              <w:t>- контрольные работы по темам.</w:t>
            </w:r>
            <w:r w:rsidRPr="004F70AB">
              <w:rPr>
                <w:rFonts w:eastAsia="Times New Roman" w:cs="Times New Roman"/>
                <w:bCs/>
                <w:color w:val="FF0000"/>
                <w:szCs w:val="24"/>
                <w:lang w:eastAsia="ru-RU"/>
              </w:rPr>
              <w:t xml:space="preserve"> </w:t>
            </w:r>
          </w:p>
          <w:p w:rsidR="004F70AB" w:rsidRPr="004F70AB" w:rsidRDefault="004F70AB" w:rsidP="004F70AB">
            <w:pPr>
              <w:spacing w:after="0" w:line="240" w:lineRule="auto"/>
              <w:jc w:val="both"/>
              <w:rPr>
                <w:rFonts w:eastAsia="Times New Roman" w:cs="Times New Roman"/>
                <w:szCs w:val="24"/>
                <w:lang w:eastAsia="ru-RU"/>
              </w:rPr>
            </w:pPr>
            <w:r w:rsidRPr="004F70AB">
              <w:rPr>
                <w:rFonts w:eastAsia="Times New Roman" w:cs="Times New Roman"/>
                <w:bCs/>
                <w:color w:val="000000"/>
                <w:szCs w:val="24"/>
                <w:lang w:eastAsia="ru-RU"/>
              </w:rPr>
              <w:t>- защиты практических работ.</w:t>
            </w:r>
          </w:p>
        </w:tc>
      </w:tr>
      <w:tr w:rsidR="004F70AB" w:rsidRPr="004F70AB" w:rsidTr="006E4248">
        <w:tc>
          <w:tcPr>
            <w:tcW w:w="2732" w:type="dxa"/>
          </w:tcPr>
          <w:p w:rsidR="004F70AB" w:rsidRPr="004F70AB" w:rsidRDefault="004F70AB" w:rsidP="004F70AB">
            <w:pPr>
              <w:suppressAutoHyphens/>
              <w:spacing w:after="0" w:line="240" w:lineRule="auto"/>
              <w:jc w:val="both"/>
              <w:rPr>
                <w:rFonts w:eastAsia="Times New Roman" w:cs="Times New Roman"/>
                <w:szCs w:val="24"/>
                <w:lang w:eastAsia="ru-RU"/>
              </w:rPr>
            </w:pPr>
            <w:r w:rsidRPr="004F70AB">
              <w:rPr>
                <w:rFonts w:eastAsia="Times New Roman" w:cs="Times New Roman"/>
                <w:iCs/>
                <w:szCs w:val="24"/>
                <w:lang w:eastAsia="ru-RU"/>
              </w:rPr>
              <w:t xml:space="preserve">ОК 04. </w:t>
            </w:r>
            <w:r w:rsidRPr="004F70AB">
              <w:rPr>
                <w:rFonts w:eastAsia="Times New Roman" w:cs="Times New Roman"/>
                <w:szCs w:val="24"/>
                <w:lang w:eastAsia="ru-RU"/>
              </w:rPr>
              <w:t>Работать в коллективе и команде, эффективно взаимодействовать с коллегами, руководством, клиентами.</w:t>
            </w:r>
          </w:p>
        </w:tc>
        <w:tc>
          <w:tcPr>
            <w:tcW w:w="3961" w:type="dxa"/>
          </w:tcPr>
          <w:p w:rsidR="004F70AB" w:rsidRPr="004F70AB" w:rsidRDefault="004F70AB" w:rsidP="004F70AB">
            <w:pPr>
              <w:spacing w:after="0" w:line="240" w:lineRule="auto"/>
              <w:jc w:val="both"/>
              <w:rPr>
                <w:rFonts w:eastAsia="Times New Roman" w:cs="Times New Roman"/>
                <w:szCs w:val="24"/>
                <w:lang w:eastAsia="ru-RU"/>
              </w:rPr>
            </w:pPr>
            <w:r w:rsidRPr="004F70AB">
              <w:rPr>
                <w:rFonts w:eastAsia="Times New Roman" w:cs="Times New Roman"/>
                <w:szCs w:val="24"/>
                <w:lang w:eastAsia="ru-RU"/>
              </w:rPr>
              <w:t xml:space="preserve">Составление проектов выполнения профессиональных работ. </w:t>
            </w:r>
          </w:p>
        </w:tc>
        <w:tc>
          <w:tcPr>
            <w:tcW w:w="3123" w:type="dxa"/>
          </w:tcPr>
          <w:p w:rsidR="004F70AB" w:rsidRPr="004F70AB" w:rsidRDefault="004F70AB" w:rsidP="004F70AB">
            <w:pPr>
              <w:spacing w:after="0" w:line="240" w:lineRule="auto"/>
              <w:jc w:val="both"/>
              <w:rPr>
                <w:rFonts w:eastAsia="Times New Roman" w:cs="Times New Roman"/>
                <w:szCs w:val="24"/>
                <w:lang w:eastAsia="ru-RU"/>
              </w:rPr>
            </w:pPr>
            <w:r w:rsidRPr="004F70AB">
              <w:rPr>
                <w:rFonts w:eastAsia="Times New Roman" w:cs="Times New Roman"/>
                <w:szCs w:val="24"/>
                <w:lang w:eastAsia="ru-RU"/>
              </w:rPr>
              <w:t>Проверка и защита проектов выполнения профессиональных работ.</w:t>
            </w:r>
          </w:p>
        </w:tc>
      </w:tr>
      <w:tr w:rsidR="004F70AB" w:rsidRPr="004F70AB" w:rsidTr="006E4248">
        <w:tc>
          <w:tcPr>
            <w:tcW w:w="2732" w:type="dxa"/>
          </w:tcPr>
          <w:p w:rsidR="004F70AB" w:rsidRPr="004F70AB" w:rsidRDefault="004F70AB" w:rsidP="004F70AB">
            <w:pPr>
              <w:suppressAutoHyphens/>
              <w:spacing w:after="0" w:line="240" w:lineRule="auto"/>
              <w:jc w:val="both"/>
              <w:rPr>
                <w:rFonts w:eastAsia="Times New Roman" w:cs="Times New Roman"/>
                <w:szCs w:val="24"/>
                <w:lang w:eastAsia="ru-RU"/>
              </w:rPr>
            </w:pPr>
            <w:r w:rsidRPr="004F70AB">
              <w:rPr>
                <w:rFonts w:eastAsia="Times New Roman" w:cs="Times New Roman"/>
                <w:iCs/>
                <w:szCs w:val="24"/>
                <w:lang w:eastAsia="ru-RU"/>
              </w:rPr>
              <w:t>ОК 09.</w:t>
            </w:r>
            <w:r w:rsidRPr="004F70AB">
              <w:rPr>
                <w:rFonts w:eastAsia="Times New Roman" w:cs="Times New Roman"/>
                <w:szCs w:val="24"/>
                <w:lang w:eastAsia="ru-RU"/>
              </w:rPr>
              <w:t xml:space="preserve"> Пользоваться профессиональной документацией на государственном и иностранных языках.</w:t>
            </w:r>
          </w:p>
        </w:tc>
        <w:tc>
          <w:tcPr>
            <w:tcW w:w="3961" w:type="dxa"/>
          </w:tcPr>
          <w:p w:rsidR="004F70AB" w:rsidRPr="004F70AB" w:rsidRDefault="004F70AB" w:rsidP="004F70AB">
            <w:pPr>
              <w:spacing w:after="0" w:line="240" w:lineRule="auto"/>
              <w:jc w:val="both"/>
              <w:rPr>
                <w:rFonts w:eastAsia="Times New Roman" w:cs="Times New Roman"/>
                <w:bCs/>
                <w:szCs w:val="24"/>
                <w:lang w:eastAsia="ru-RU"/>
              </w:rPr>
            </w:pPr>
            <w:r w:rsidRPr="004F70AB">
              <w:rPr>
                <w:rFonts w:eastAsia="Times New Roman" w:cs="Times New Roman"/>
                <w:bCs/>
                <w:szCs w:val="24"/>
                <w:lang w:eastAsia="ru-RU"/>
              </w:rPr>
              <w:t>Описание выполнения практических работ, формулировка выводов по результатам выполнения практических и лабораторных работ на основе использования нормативных документов</w:t>
            </w:r>
          </w:p>
        </w:tc>
        <w:tc>
          <w:tcPr>
            <w:tcW w:w="3123" w:type="dxa"/>
          </w:tcPr>
          <w:p w:rsidR="004F70AB" w:rsidRPr="004F70AB" w:rsidRDefault="004F70AB" w:rsidP="004F70AB">
            <w:pPr>
              <w:spacing w:after="0" w:line="240" w:lineRule="auto"/>
              <w:jc w:val="both"/>
              <w:rPr>
                <w:rFonts w:eastAsia="Times New Roman" w:cs="Times New Roman"/>
                <w:bCs/>
                <w:szCs w:val="24"/>
                <w:lang w:eastAsia="ru-RU"/>
              </w:rPr>
            </w:pPr>
            <w:r w:rsidRPr="004F70AB">
              <w:rPr>
                <w:rFonts w:eastAsia="Times New Roman" w:cs="Times New Roman"/>
                <w:bCs/>
                <w:szCs w:val="24"/>
                <w:lang w:eastAsia="ru-RU"/>
              </w:rPr>
              <w:t>Наблюдение и анализ деятельности студентов в процессе беседы;</w:t>
            </w:r>
          </w:p>
          <w:p w:rsidR="004F70AB" w:rsidRPr="004F70AB" w:rsidRDefault="004F70AB" w:rsidP="004F70AB">
            <w:pPr>
              <w:spacing w:after="0" w:line="240" w:lineRule="auto"/>
              <w:jc w:val="both"/>
              <w:rPr>
                <w:rFonts w:eastAsia="Times New Roman" w:cs="Times New Roman"/>
                <w:bCs/>
                <w:szCs w:val="24"/>
                <w:lang w:eastAsia="ru-RU"/>
              </w:rPr>
            </w:pPr>
            <w:r w:rsidRPr="004F70AB">
              <w:rPr>
                <w:rFonts w:eastAsia="Times New Roman" w:cs="Times New Roman"/>
                <w:bCs/>
                <w:szCs w:val="24"/>
                <w:lang w:eastAsia="ru-RU"/>
              </w:rPr>
              <w:t xml:space="preserve">анализ полученных знаний в процессе устного и письменного опроса. </w:t>
            </w:r>
          </w:p>
        </w:tc>
      </w:tr>
    </w:tbl>
    <w:p w:rsidR="00641B94" w:rsidRPr="00641B94" w:rsidRDefault="00641B94" w:rsidP="00641B94">
      <w:pPr>
        <w:rPr>
          <w:rFonts w:eastAsia="Times New Roman" w:cs="Times New Roman"/>
          <w:sz w:val="22"/>
          <w:lang w:eastAsia="ru-RU"/>
        </w:rPr>
      </w:pPr>
    </w:p>
    <w:p w:rsidR="00641B94" w:rsidRPr="00641B94" w:rsidRDefault="00641B94" w:rsidP="00641B94">
      <w:pPr>
        <w:rPr>
          <w:rFonts w:ascii="Calibri" w:eastAsia="Times New Roman" w:hAnsi="Calibri" w:cs="Times New Roman"/>
          <w:sz w:val="22"/>
          <w:lang w:eastAsia="ru-RU"/>
        </w:rPr>
      </w:pPr>
    </w:p>
    <w:p w:rsidR="00641B94" w:rsidRPr="00641B94" w:rsidRDefault="00641B94" w:rsidP="00641B94">
      <w:pPr>
        <w:rPr>
          <w:rFonts w:ascii="Calibri" w:eastAsia="Times New Roman" w:hAnsi="Calibri" w:cs="Times New Roman"/>
          <w:sz w:val="22"/>
          <w:lang w:eastAsia="ru-RU"/>
        </w:rPr>
      </w:pPr>
    </w:p>
    <w:p w:rsidR="00641B94" w:rsidRPr="00641B94" w:rsidRDefault="00641B94" w:rsidP="00641B94">
      <w:pPr>
        <w:suppressAutoHyphens/>
        <w:spacing w:after="0" w:line="360" w:lineRule="auto"/>
        <w:ind w:firstLine="567"/>
      </w:pPr>
    </w:p>
    <w:p w:rsidR="00F0195A" w:rsidRPr="00641B94" w:rsidRDefault="00F0195A" w:rsidP="00641B94"/>
    <w:sectPr w:rsidR="00F0195A" w:rsidRPr="00641B94" w:rsidSect="006E4248">
      <w:pgSz w:w="11906" w:h="16838"/>
      <w:pgMar w:top="1134" w:right="850" w:bottom="1134" w:left="1701" w:header="708" w:footer="70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79CF" w:rsidRDefault="000879CF" w:rsidP="00641B94">
      <w:pPr>
        <w:spacing w:after="0" w:line="240" w:lineRule="auto"/>
      </w:pPr>
      <w:r>
        <w:separator/>
      </w:r>
    </w:p>
  </w:endnote>
  <w:endnote w:type="continuationSeparator" w:id="0">
    <w:p w:rsidR="000879CF" w:rsidRDefault="000879CF" w:rsidP="00641B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79CF" w:rsidRDefault="000879CF" w:rsidP="00641B94">
      <w:pPr>
        <w:spacing w:after="0" w:line="240" w:lineRule="auto"/>
      </w:pPr>
      <w:r>
        <w:separator/>
      </w:r>
    </w:p>
  </w:footnote>
  <w:footnote w:type="continuationSeparator" w:id="0">
    <w:p w:rsidR="000879CF" w:rsidRDefault="000879CF" w:rsidP="00641B94">
      <w:pPr>
        <w:spacing w:after="0" w:line="240" w:lineRule="auto"/>
      </w:pPr>
      <w:r>
        <w:continuationSeparator/>
      </w:r>
    </w:p>
  </w:footnote>
  <w:footnote w:id="1">
    <w:p w:rsidR="006E4248" w:rsidRPr="004F3587" w:rsidRDefault="006E4248" w:rsidP="008D7129">
      <w:pPr>
        <w:pStyle w:val="a3"/>
        <w:jc w:val="both"/>
        <w:rPr>
          <w:i/>
          <w:lang w:val="ru-RU"/>
        </w:rPr>
      </w:pPr>
      <w:r w:rsidRPr="004F3587">
        <w:rPr>
          <w:rStyle w:val="a5"/>
          <w:i/>
        </w:rPr>
        <w:footnoteRef/>
      </w:r>
      <w:r w:rsidRPr="004F3587">
        <w:rPr>
          <w:i/>
          <w:lang w:val="ru-RU"/>
        </w:rPr>
        <w:t xml:space="preserve"> </w:t>
      </w:r>
      <w:r w:rsidRPr="004F3587">
        <w:rPr>
          <w:iCs/>
          <w:lang w:val="ru-RU"/>
        </w:rPr>
        <w:t>Данная колонка указывается только для специальностей СПО.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248" w:rsidRDefault="006E4248">
    <w:pPr>
      <w:pStyle w:val="a6"/>
    </w:pPr>
    <w: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CD75BA"/>
    <w:multiLevelType w:val="hybridMultilevel"/>
    <w:tmpl w:val="91DE86A4"/>
    <w:lvl w:ilvl="0" w:tplc="EC0ACC5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F1A23FC"/>
    <w:multiLevelType w:val="hybridMultilevel"/>
    <w:tmpl w:val="8D6E2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7554F1D"/>
    <w:multiLevelType w:val="multilevel"/>
    <w:tmpl w:val="85827470"/>
    <w:lvl w:ilvl="0">
      <w:start w:val="3"/>
      <w:numFmt w:val="decimal"/>
      <w:lvlText w:val="%1."/>
      <w:lvlJc w:val="left"/>
      <w:pPr>
        <w:ind w:left="540" w:hanging="540"/>
      </w:pPr>
      <w:rPr>
        <w:rFonts w:hint="default"/>
      </w:rPr>
    </w:lvl>
    <w:lvl w:ilvl="1">
      <w:start w:val="2"/>
      <w:numFmt w:val="decimal"/>
      <w:lvlText w:val="%1.%2."/>
      <w:lvlJc w:val="left"/>
      <w:pPr>
        <w:ind w:left="1183" w:hanging="540"/>
      </w:pPr>
      <w:rPr>
        <w:rFonts w:hint="default"/>
      </w:rPr>
    </w:lvl>
    <w:lvl w:ilvl="2">
      <w:start w:val="2"/>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3" w15:restartNumberingAfterBreak="0">
    <w:nsid w:val="6693620A"/>
    <w:multiLevelType w:val="hybridMultilevel"/>
    <w:tmpl w:val="C700D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F5D0B77"/>
    <w:multiLevelType w:val="multilevel"/>
    <w:tmpl w:val="65C844C4"/>
    <w:lvl w:ilvl="0">
      <w:start w:val="1"/>
      <w:numFmt w:val="decimal"/>
      <w:lvlText w:val="%1."/>
      <w:lvlJc w:val="left"/>
      <w:pPr>
        <w:ind w:left="1467" w:hanging="900"/>
      </w:pPr>
      <w:rPr>
        <w:rFonts w:hint="default"/>
        <w:b w:val="0"/>
      </w:rPr>
    </w:lvl>
    <w:lvl w:ilvl="1">
      <w:start w:val="2"/>
      <w:numFmt w:val="decimal"/>
      <w:isLgl/>
      <w:lvlText w:val="%1.%2."/>
      <w:lvlJc w:val="left"/>
      <w:pPr>
        <w:ind w:left="1152" w:hanging="585"/>
      </w:pPr>
      <w:rPr>
        <w:rFonts w:hint="default"/>
      </w:rPr>
    </w:lvl>
    <w:lvl w:ilvl="2">
      <w:start w:val="2"/>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78633629"/>
    <w:multiLevelType w:val="hybridMultilevel"/>
    <w:tmpl w:val="1E340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602"/>
    <w:rsid w:val="000005D8"/>
    <w:rsid w:val="000012C5"/>
    <w:rsid w:val="000030F6"/>
    <w:rsid w:val="00003BED"/>
    <w:rsid w:val="00004CDD"/>
    <w:rsid w:val="00005847"/>
    <w:rsid w:val="000060A3"/>
    <w:rsid w:val="00006812"/>
    <w:rsid w:val="0000693B"/>
    <w:rsid w:val="00006FBC"/>
    <w:rsid w:val="00010C77"/>
    <w:rsid w:val="00010EF8"/>
    <w:rsid w:val="00010F27"/>
    <w:rsid w:val="0001184A"/>
    <w:rsid w:val="00012959"/>
    <w:rsid w:val="00014CFA"/>
    <w:rsid w:val="00015C45"/>
    <w:rsid w:val="000200F7"/>
    <w:rsid w:val="00021D20"/>
    <w:rsid w:val="00021E03"/>
    <w:rsid w:val="00021FBC"/>
    <w:rsid w:val="0002261F"/>
    <w:rsid w:val="00022CDD"/>
    <w:rsid w:val="0002599F"/>
    <w:rsid w:val="00026F88"/>
    <w:rsid w:val="00027753"/>
    <w:rsid w:val="00027A54"/>
    <w:rsid w:val="00031863"/>
    <w:rsid w:val="00031E76"/>
    <w:rsid w:val="00033EFC"/>
    <w:rsid w:val="00034FCA"/>
    <w:rsid w:val="00035F94"/>
    <w:rsid w:val="000362B0"/>
    <w:rsid w:val="0003651F"/>
    <w:rsid w:val="000369A0"/>
    <w:rsid w:val="00041FAB"/>
    <w:rsid w:val="00042832"/>
    <w:rsid w:val="00042A37"/>
    <w:rsid w:val="00044413"/>
    <w:rsid w:val="00044AD6"/>
    <w:rsid w:val="00044EC1"/>
    <w:rsid w:val="00046A39"/>
    <w:rsid w:val="000473BA"/>
    <w:rsid w:val="0005010D"/>
    <w:rsid w:val="00050F5A"/>
    <w:rsid w:val="000514F0"/>
    <w:rsid w:val="00052231"/>
    <w:rsid w:val="00055546"/>
    <w:rsid w:val="00055A5B"/>
    <w:rsid w:val="000560E4"/>
    <w:rsid w:val="00056C2B"/>
    <w:rsid w:val="0005706D"/>
    <w:rsid w:val="00057C7F"/>
    <w:rsid w:val="0006013C"/>
    <w:rsid w:val="00061193"/>
    <w:rsid w:val="00061B25"/>
    <w:rsid w:val="00062D85"/>
    <w:rsid w:val="00063887"/>
    <w:rsid w:val="00064729"/>
    <w:rsid w:val="00066C5F"/>
    <w:rsid w:val="0006702C"/>
    <w:rsid w:val="00072D0E"/>
    <w:rsid w:val="00075055"/>
    <w:rsid w:val="000755CE"/>
    <w:rsid w:val="00075983"/>
    <w:rsid w:val="000761D7"/>
    <w:rsid w:val="000765F7"/>
    <w:rsid w:val="0007702A"/>
    <w:rsid w:val="00077646"/>
    <w:rsid w:val="00077E4C"/>
    <w:rsid w:val="000802A7"/>
    <w:rsid w:val="00081F85"/>
    <w:rsid w:val="00082170"/>
    <w:rsid w:val="0008250F"/>
    <w:rsid w:val="00082598"/>
    <w:rsid w:val="00082830"/>
    <w:rsid w:val="00082DF2"/>
    <w:rsid w:val="00085DE5"/>
    <w:rsid w:val="0008646B"/>
    <w:rsid w:val="0008691F"/>
    <w:rsid w:val="000879CF"/>
    <w:rsid w:val="0009120C"/>
    <w:rsid w:val="00091B81"/>
    <w:rsid w:val="000930AA"/>
    <w:rsid w:val="00096264"/>
    <w:rsid w:val="00096BFB"/>
    <w:rsid w:val="000A0ADF"/>
    <w:rsid w:val="000A0BFA"/>
    <w:rsid w:val="000A28C9"/>
    <w:rsid w:val="000B1BD8"/>
    <w:rsid w:val="000B1D65"/>
    <w:rsid w:val="000B205A"/>
    <w:rsid w:val="000B397B"/>
    <w:rsid w:val="000B3FCD"/>
    <w:rsid w:val="000B5759"/>
    <w:rsid w:val="000B57AB"/>
    <w:rsid w:val="000B5A3F"/>
    <w:rsid w:val="000B5BD7"/>
    <w:rsid w:val="000C06C5"/>
    <w:rsid w:val="000C0971"/>
    <w:rsid w:val="000C2820"/>
    <w:rsid w:val="000C29D6"/>
    <w:rsid w:val="000C3306"/>
    <w:rsid w:val="000C37EF"/>
    <w:rsid w:val="000C4210"/>
    <w:rsid w:val="000C434F"/>
    <w:rsid w:val="000C56C4"/>
    <w:rsid w:val="000C6A7F"/>
    <w:rsid w:val="000D3B2F"/>
    <w:rsid w:val="000D500B"/>
    <w:rsid w:val="000D61E8"/>
    <w:rsid w:val="000D727A"/>
    <w:rsid w:val="000D7607"/>
    <w:rsid w:val="000E0364"/>
    <w:rsid w:val="000E195E"/>
    <w:rsid w:val="000E41B9"/>
    <w:rsid w:val="000E43E6"/>
    <w:rsid w:val="000E481C"/>
    <w:rsid w:val="000F119A"/>
    <w:rsid w:val="000F12D2"/>
    <w:rsid w:val="000F1A17"/>
    <w:rsid w:val="000F1F87"/>
    <w:rsid w:val="000F2249"/>
    <w:rsid w:val="000F336D"/>
    <w:rsid w:val="000F4C27"/>
    <w:rsid w:val="000F4FEB"/>
    <w:rsid w:val="000F5140"/>
    <w:rsid w:val="000F588F"/>
    <w:rsid w:val="000F73D7"/>
    <w:rsid w:val="000F745D"/>
    <w:rsid w:val="001000B8"/>
    <w:rsid w:val="00101122"/>
    <w:rsid w:val="00101DF1"/>
    <w:rsid w:val="00101F99"/>
    <w:rsid w:val="00102097"/>
    <w:rsid w:val="00102B8E"/>
    <w:rsid w:val="00102B93"/>
    <w:rsid w:val="00102C54"/>
    <w:rsid w:val="00104860"/>
    <w:rsid w:val="001051FD"/>
    <w:rsid w:val="00107091"/>
    <w:rsid w:val="00107318"/>
    <w:rsid w:val="00111211"/>
    <w:rsid w:val="00112539"/>
    <w:rsid w:val="001138D7"/>
    <w:rsid w:val="00114565"/>
    <w:rsid w:val="0011467B"/>
    <w:rsid w:val="00116F88"/>
    <w:rsid w:val="0011728A"/>
    <w:rsid w:val="00120357"/>
    <w:rsid w:val="00120B15"/>
    <w:rsid w:val="0012230E"/>
    <w:rsid w:val="001253CB"/>
    <w:rsid w:val="00126E85"/>
    <w:rsid w:val="00126FE5"/>
    <w:rsid w:val="001272FD"/>
    <w:rsid w:val="00131AF2"/>
    <w:rsid w:val="00132571"/>
    <w:rsid w:val="001333DD"/>
    <w:rsid w:val="00134502"/>
    <w:rsid w:val="0013733A"/>
    <w:rsid w:val="001373EA"/>
    <w:rsid w:val="0014016F"/>
    <w:rsid w:val="00141212"/>
    <w:rsid w:val="00141DD5"/>
    <w:rsid w:val="001435AC"/>
    <w:rsid w:val="00144C89"/>
    <w:rsid w:val="0014513E"/>
    <w:rsid w:val="00145E0B"/>
    <w:rsid w:val="001476D1"/>
    <w:rsid w:val="00147743"/>
    <w:rsid w:val="001525E2"/>
    <w:rsid w:val="001527EA"/>
    <w:rsid w:val="00154EE7"/>
    <w:rsid w:val="00155EFE"/>
    <w:rsid w:val="00156CD7"/>
    <w:rsid w:val="001575B6"/>
    <w:rsid w:val="00160138"/>
    <w:rsid w:val="00161475"/>
    <w:rsid w:val="00161E13"/>
    <w:rsid w:val="001623FB"/>
    <w:rsid w:val="00162BC0"/>
    <w:rsid w:val="00164463"/>
    <w:rsid w:val="00164E52"/>
    <w:rsid w:val="00165364"/>
    <w:rsid w:val="0017026F"/>
    <w:rsid w:val="00170605"/>
    <w:rsid w:val="00170D42"/>
    <w:rsid w:val="00174F82"/>
    <w:rsid w:val="00175B11"/>
    <w:rsid w:val="00177F27"/>
    <w:rsid w:val="0018075D"/>
    <w:rsid w:val="001815CC"/>
    <w:rsid w:val="00183989"/>
    <w:rsid w:val="001844E2"/>
    <w:rsid w:val="0018462F"/>
    <w:rsid w:val="00184E81"/>
    <w:rsid w:val="0018547B"/>
    <w:rsid w:val="00187F19"/>
    <w:rsid w:val="00191D7D"/>
    <w:rsid w:val="00193EDB"/>
    <w:rsid w:val="001950AF"/>
    <w:rsid w:val="00195F22"/>
    <w:rsid w:val="00196BF8"/>
    <w:rsid w:val="001A016F"/>
    <w:rsid w:val="001A0FAD"/>
    <w:rsid w:val="001A1CA6"/>
    <w:rsid w:val="001A331A"/>
    <w:rsid w:val="001A52A6"/>
    <w:rsid w:val="001A5D46"/>
    <w:rsid w:val="001A5F33"/>
    <w:rsid w:val="001A7B55"/>
    <w:rsid w:val="001A7B6C"/>
    <w:rsid w:val="001A7C01"/>
    <w:rsid w:val="001A7FAF"/>
    <w:rsid w:val="001B0F18"/>
    <w:rsid w:val="001B1E88"/>
    <w:rsid w:val="001B36FA"/>
    <w:rsid w:val="001B37FC"/>
    <w:rsid w:val="001B4767"/>
    <w:rsid w:val="001B47E2"/>
    <w:rsid w:val="001B48BE"/>
    <w:rsid w:val="001B4D1C"/>
    <w:rsid w:val="001B5E79"/>
    <w:rsid w:val="001B63A4"/>
    <w:rsid w:val="001B6763"/>
    <w:rsid w:val="001B6830"/>
    <w:rsid w:val="001B6B42"/>
    <w:rsid w:val="001C078A"/>
    <w:rsid w:val="001C0C7C"/>
    <w:rsid w:val="001C22BD"/>
    <w:rsid w:val="001C2565"/>
    <w:rsid w:val="001C4ABD"/>
    <w:rsid w:val="001C4E35"/>
    <w:rsid w:val="001C50BA"/>
    <w:rsid w:val="001C5D79"/>
    <w:rsid w:val="001C5FA1"/>
    <w:rsid w:val="001C7720"/>
    <w:rsid w:val="001C7B70"/>
    <w:rsid w:val="001D0909"/>
    <w:rsid w:val="001D1AB0"/>
    <w:rsid w:val="001D1E8D"/>
    <w:rsid w:val="001D5034"/>
    <w:rsid w:val="001D70C9"/>
    <w:rsid w:val="001D7543"/>
    <w:rsid w:val="001D7809"/>
    <w:rsid w:val="001D7DF4"/>
    <w:rsid w:val="001E08E7"/>
    <w:rsid w:val="001E0CBB"/>
    <w:rsid w:val="001E1927"/>
    <w:rsid w:val="001E1A7D"/>
    <w:rsid w:val="001E2EF3"/>
    <w:rsid w:val="001E470D"/>
    <w:rsid w:val="001E4808"/>
    <w:rsid w:val="001E4F91"/>
    <w:rsid w:val="001E634C"/>
    <w:rsid w:val="001E69F1"/>
    <w:rsid w:val="001F0BD9"/>
    <w:rsid w:val="001F11C1"/>
    <w:rsid w:val="001F12C6"/>
    <w:rsid w:val="001F152D"/>
    <w:rsid w:val="001F2369"/>
    <w:rsid w:val="001F340E"/>
    <w:rsid w:val="001F3528"/>
    <w:rsid w:val="001F3673"/>
    <w:rsid w:val="001F41EB"/>
    <w:rsid w:val="001F4970"/>
    <w:rsid w:val="001F4A05"/>
    <w:rsid w:val="001F6FD1"/>
    <w:rsid w:val="001F7BAD"/>
    <w:rsid w:val="00200D09"/>
    <w:rsid w:val="00200F41"/>
    <w:rsid w:val="002024C4"/>
    <w:rsid w:val="002031B2"/>
    <w:rsid w:val="00203DFB"/>
    <w:rsid w:val="00203F25"/>
    <w:rsid w:val="00204443"/>
    <w:rsid w:val="00205767"/>
    <w:rsid w:val="0020635C"/>
    <w:rsid w:val="002074DB"/>
    <w:rsid w:val="00210C53"/>
    <w:rsid w:val="00211466"/>
    <w:rsid w:val="00211719"/>
    <w:rsid w:val="00211F8C"/>
    <w:rsid w:val="0021240D"/>
    <w:rsid w:val="00212437"/>
    <w:rsid w:val="0021380C"/>
    <w:rsid w:val="002139C1"/>
    <w:rsid w:val="002156BA"/>
    <w:rsid w:val="00215D27"/>
    <w:rsid w:val="0021631F"/>
    <w:rsid w:val="00216BFA"/>
    <w:rsid w:val="00217610"/>
    <w:rsid w:val="00217B2A"/>
    <w:rsid w:val="00217FAE"/>
    <w:rsid w:val="00221773"/>
    <w:rsid w:val="002219EB"/>
    <w:rsid w:val="00221AC3"/>
    <w:rsid w:val="00223179"/>
    <w:rsid w:val="00223D48"/>
    <w:rsid w:val="0022417F"/>
    <w:rsid w:val="002249CD"/>
    <w:rsid w:val="00226E5D"/>
    <w:rsid w:val="00227364"/>
    <w:rsid w:val="00230812"/>
    <w:rsid w:val="00230F46"/>
    <w:rsid w:val="00231C13"/>
    <w:rsid w:val="00234293"/>
    <w:rsid w:val="002342B5"/>
    <w:rsid w:val="002348F9"/>
    <w:rsid w:val="00236860"/>
    <w:rsid w:val="00240486"/>
    <w:rsid w:val="0024061F"/>
    <w:rsid w:val="00241C0C"/>
    <w:rsid w:val="0024276A"/>
    <w:rsid w:val="002429DF"/>
    <w:rsid w:val="00243A72"/>
    <w:rsid w:val="00243FE6"/>
    <w:rsid w:val="002453EA"/>
    <w:rsid w:val="0024627A"/>
    <w:rsid w:val="00246A3E"/>
    <w:rsid w:val="0025114F"/>
    <w:rsid w:val="00251AC1"/>
    <w:rsid w:val="002545B9"/>
    <w:rsid w:val="00255C44"/>
    <w:rsid w:val="00256E51"/>
    <w:rsid w:val="002574C8"/>
    <w:rsid w:val="00257C29"/>
    <w:rsid w:val="00261FF3"/>
    <w:rsid w:val="00264736"/>
    <w:rsid w:val="002661B4"/>
    <w:rsid w:val="002675CE"/>
    <w:rsid w:val="00267B24"/>
    <w:rsid w:val="002709E6"/>
    <w:rsid w:val="00270ED1"/>
    <w:rsid w:val="00271D97"/>
    <w:rsid w:val="0027218C"/>
    <w:rsid w:val="0027299C"/>
    <w:rsid w:val="002734F2"/>
    <w:rsid w:val="002743B7"/>
    <w:rsid w:val="00274B4A"/>
    <w:rsid w:val="002755C6"/>
    <w:rsid w:val="00275A49"/>
    <w:rsid w:val="00276C3A"/>
    <w:rsid w:val="0027771C"/>
    <w:rsid w:val="002778BC"/>
    <w:rsid w:val="002805BC"/>
    <w:rsid w:val="00280743"/>
    <w:rsid w:val="00281551"/>
    <w:rsid w:val="00281CC6"/>
    <w:rsid w:val="00283F64"/>
    <w:rsid w:val="00284FB4"/>
    <w:rsid w:val="0028799E"/>
    <w:rsid w:val="0029023C"/>
    <w:rsid w:val="00290590"/>
    <w:rsid w:val="00292965"/>
    <w:rsid w:val="00292B2A"/>
    <w:rsid w:val="00293BD6"/>
    <w:rsid w:val="002A19CB"/>
    <w:rsid w:val="002A28AF"/>
    <w:rsid w:val="002A3C53"/>
    <w:rsid w:val="002A5CD4"/>
    <w:rsid w:val="002A7766"/>
    <w:rsid w:val="002A7BE6"/>
    <w:rsid w:val="002B04CD"/>
    <w:rsid w:val="002B0C2D"/>
    <w:rsid w:val="002B36E9"/>
    <w:rsid w:val="002B3964"/>
    <w:rsid w:val="002B4E76"/>
    <w:rsid w:val="002B7890"/>
    <w:rsid w:val="002C0917"/>
    <w:rsid w:val="002C520E"/>
    <w:rsid w:val="002C5A59"/>
    <w:rsid w:val="002C6606"/>
    <w:rsid w:val="002C6EDC"/>
    <w:rsid w:val="002C709F"/>
    <w:rsid w:val="002C74E4"/>
    <w:rsid w:val="002C76FC"/>
    <w:rsid w:val="002C78A0"/>
    <w:rsid w:val="002C7FC4"/>
    <w:rsid w:val="002D009C"/>
    <w:rsid w:val="002D0590"/>
    <w:rsid w:val="002D0C6B"/>
    <w:rsid w:val="002D4986"/>
    <w:rsid w:val="002D5683"/>
    <w:rsid w:val="002D6A54"/>
    <w:rsid w:val="002D7684"/>
    <w:rsid w:val="002D7C63"/>
    <w:rsid w:val="002D7D4B"/>
    <w:rsid w:val="002E09AB"/>
    <w:rsid w:val="002E1960"/>
    <w:rsid w:val="002E20D9"/>
    <w:rsid w:val="002E3253"/>
    <w:rsid w:val="002E4061"/>
    <w:rsid w:val="002E4160"/>
    <w:rsid w:val="002E416C"/>
    <w:rsid w:val="002E6BA1"/>
    <w:rsid w:val="002E6D4B"/>
    <w:rsid w:val="002F0FA6"/>
    <w:rsid w:val="002F2C6D"/>
    <w:rsid w:val="002F389F"/>
    <w:rsid w:val="002F3CBB"/>
    <w:rsid w:val="002F48B1"/>
    <w:rsid w:val="002F5F10"/>
    <w:rsid w:val="002F63A7"/>
    <w:rsid w:val="002F67FB"/>
    <w:rsid w:val="002F69DA"/>
    <w:rsid w:val="002F7927"/>
    <w:rsid w:val="003003A3"/>
    <w:rsid w:val="003015C3"/>
    <w:rsid w:val="0030276D"/>
    <w:rsid w:val="003027E1"/>
    <w:rsid w:val="00303814"/>
    <w:rsid w:val="00304137"/>
    <w:rsid w:val="003054DF"/>
    <w:rsid w:val="003065B9"/>
    <w:rsid w:val="0030672D"/>
    <w:rsid w:val="0031008E"/>
    <w:rsid w:val="00310F71"/>
    <w:rsid w:val="00311121"/>
    <w:rsid w:val="00313126"/>
    <w:rsid w:val="00314581"/>
    <w:rsid w:val="00314D00"/>
    <w:rsid w:val="0031536F"/>
    <w:rsid w:val="00315788"/>
    <w:rsid w:val="003163F8"/>
    <w:rsid w:val="00317959"/>
    <w:rsid w:val="00323B69"/>
    <w:rsid w:val="0032572B"/>
    <w:rsid w:val="003268EF"/>
    <w:rsid w:val="00326A7A"/>
    <w:rsid w:val="00327A35"/>
    <w:rsid w:val="00327A51"/>
    <w:rsid w:val="00330124"/>
    <w:rsid w:val="0033059D"/>
    <w:rsid w:val="00330A27"/>
    <w:rsid w:val="00331BEB"/>
    <w:rsid w:val="003330A5"/>
    <w:rsid w:val="00333F6A"/>
    <w:rsid w:val="00333FFC"/>
    <w:rsid w:val="003353C4"/>
    <w:rsid w:val="00335AD3"/>
    <w:rsid w:val="003376C6"/>
    <w:rsid w:val="00337A39"/>
    <w:rsid w:val="00337F20"/>
    <w:rsid w:val="0034059A"/>
    <w:rsid w:val="0034167F"/>
    <w:rsid w:val="00343D0C"/>
    <w:rsid w:val="003443C5"/>
    <w:rsid w:val="003503B3"/>
    <w:rsid w:val="00350968"/>
    <w:rsid w:val="00350FF6"/>
    <w:rsid w:val="0035119F"/>
    <w:rsid w:val="00351277"/>
    <w:rsid w:val="00352EBF"/>
    <w:rsid w:val="00353C3E"/>
    <w:rsid w:val="00354339"/>
    <w:rsid w:val="00355F70"/>
    <w:rsid w:val="003564F8"/>
    <w:rsid w:val="003569A2"/>
    <w:rsid w:val="00357A8E"/>
    <w:rsid w:val="00361194"/>
    <w:rsid w:val="00361588"/>
    <w:rsid w:val="00361FF4"/>
    <w:rsid w:val="00363143"/>
    <w:rsid w:val="003635B3"/>
    <w:rsid w:val="00363E41"/>
    <w:rsid w:val="00364B86"/>
    <w:rsid w:val="00366BFB"/>
    <w:rsid w:val="0036745F"/>
    <w:rsid w:val="0036776B"/>
    <w:rsid w:val="00367C32"/>
    <w:rsid w:val="00367D57"/>
    <w:rsid w:val="00370463"/>
    <w:rsid w:val="0037110E"/>
    <w:rsid w:val="0037119B"/>
    <w:rsid w:val="0037274F"/>
    <w:rsid w:val="00372890"/>
    <w:rsid w:val="0037458C"/>
    <w:rsid w:val="00375E1F"/>
    <w:rsid w:val="00377321"/>
    <w:rsid w:val="003819DF"/>
    <w:rsid w:val="00382941"/>
    <w:rsid w:val="00382BE7"/>
    <w:rsid w:val="00382CE5"/>
    <w:rsid w:val="003839F0"/>
    <w:rsid w:val="003841B3"/>
    <w:rsid w:val="0038575B"/>
    <w:rsid w:val="00385EA6"/>
    <w:rsid w:val="0038647A"/>
    <w:rsid w:val="0039060F"/>
    <w:rsid w:val="00390EC4"/>
    <w:rsid w:val="003927E7"/>
    <w:rsid w:val="003934B0"/>
    <w:rsid w:val="003948C0"/>
    <w:rsid w:val="00394994"/>
    <w:rsid w:val="00395831"/>
    <w:rsid w:val="00395BBB"/>
    <w:rsid w:val="003973C7"/>
    <w:rsid w:val="003A28EB"/>
    <w:rsid w:val="003A43F9"/>
    <w:rsid w:val="003A4ABD"/>
    <w:rsid w:val="003A5138"/>
    <w:rsid w:val="003B0BBB"/>
    <w:rsid w:val="003B18D9"/>
    <w:rsid w:val="003B2028"/>
    <w:rsid w:val="003B2150"/>
    <w:rsid w:val="003B42ED"/>
    <w:rsid w:val="003B595B"/>
    <w:rsid w:val="003B5AEC"/>
    <w:rsid w:val="003B5B94"/>
    <w:rsid w:val="003B6B4D"/>
    <w:rsid w:val="003B74FE"/>
    <w:rsid w:val="003B75C6"/>
    <w:rsid w:val="003B7F01"/>
    <w:rsid w:val="003C407E"/>
    <w:rsid w:val="003C5AD5"/>
    <w:rsid w:val="003C652C"/>
    <w:rsid w:val="003C6AD4"/>
    <w:rsid w:val="003C746D"/>
    <w:rsid w:val="003C796D"/>
    <w:rsid w:val="003D0CC5"/>
    <w:rsid w:val="003D10B6"/>
    <w:rsid w:val="003D1475"/>
    <w:rsid w:val="003D267A"/>
    <w:rsid w:val="003D2BD7"/>
    <w:rsid w:val="003D30AF"/>
    <w:rsid w:val="003D326C"/>
    <w:rsid w:val="003D476E"/>
    <w:rsid w:val="003D5D2F"/>
    <w:rsid w:val="003D5D45"/>
    <w:rsid w:val="003D60B4"/>
    <w:rsid w:val="003D667F"/>
    <w:rsid w:val="003E2793"/>
    <w:rsid w:val="003E34F5"/>
    <w:rsid w:val="003E58B5"/>
    <w:rsid w:val="003E5F9E"/>
    <w:rsid w:val="003E6BBA"/>
    <w:rsid w:val="003E769A"/>
    <w:rsid w:val="003F0AFA"/>
    <w:rsid w:val="003F3998"/>
    <w:rsid w:val="003F41C0"/>
    <w:rsid w:val="003F5C30"/>
    <w:rsid w:val="003F5C90"/>
    <w:rsid w:val="003F6853"/>
    <w:rsid w:val="003F7942"/>
    <w:rsid w:val="00400233"/>
    <w:rsid w:val="00404C04"/>
    <w:rsid w:val="00405763"/>
    <w:rsid w:val="0040628A"/>
    <w:rsid w:val="004124AA"/>
    <w:rsid w:val="004128E5"/>
    <w:rsid w:val="004138BD"/>
    <w:rsid w:val="00414137"/>
    <w:rsid w:val="0041537F"/>
    <w:rsid w:val="00416061"/>
    <w:rsid w:val="004161FE"/>
    <w:rsid w:val="004167DF"/>
    <w:rsid w:val="00417B62"/>
    <w:rsid w:val="00417BC5"/>
    <w:rsid w:val="00417F23"/>
    <w:rsid w:val="00420CE6"/>
    <w:rsid w:val="00421FB2"/>
    <w:rsid w:val="004230B9"/>
    <w:rsid w:val="004233E8"/>
    <w:rsid w:val="004265DA"/>
    <w:rsid w:val="00427185"/>
    <w:rsid w:val="00427273"/>
    <w:rsid w:val="00427C6D"/>
    <w:rsid w:val="00430286"/>
    <w:rsid w:val="004302EB"/>
    <w:rsid w:val="00430DE9"/>
    <w:rsid w:val="00432602"/>
    <w:rsid w:val="00432A37"/>
    <w:rsid w:val="00432A58"/>
    <w:rsid w:val="0043335B"/>
    <w:rsid w:val="00435ADE"/>
    <w:rsid w:val="00437A2E"/>
    <w:rsid w:val="00442860"/>
    <w:rsid w:val="004446E5"/>
    <w:rsid w:val="00446059"/>
    <w:rsid w:val="0044607F"/>
    <w:rsid w:val="00446386"/>
    <w:rsid w:val="0044700A"/>
    <w:rsid w:val="0045026D"/>
    <w:rsid w:val="00450E2E"/>
    <w:rsid w:val="00453ADD"/>
    <w:rsid w:val="00453BAF"/>
    <w:rsid w:val="0045447A"/>
    <w:rsid w:val="004578D9"/>
    <w:rsid w:val="004610BC"/>
    <w:rsid w:val="004622DF"/>
    <w:rsid w:val="004626C2"/>
    <w:rsid w:val="0046361E"/>
    <w:rsid w:val="00464C72"/>
    <w:rsid w:val="00465D35"/>
    <w:rsid w:val="00467E97"/>
    <w:rsid w:val="004716CE"/>
    <w:rsid w:val="00471C6E"/>
    <w:rsid w:val="00472F20"/>
    <w:rsid w:val="00475AA5"/>
    <w:rsid w:val="0047607F"/>
    <w:rsid w:val="00476B28"/>
    <w:rsid w:val="00477DA7"/>
    <w:rsid w:val="00477E47"/>
    <w:rsid w:val="00481626"/>
    <w:rsid w:val="004816E7"/>
    <w:rsid w:val="00483551"/>
    <w:rsid w:val="00483FA6"/>
    <w:rsid w:val="0048522D"/>
    <w:rsid w:val="0048555F"/>
    <w:rsid w:val="00485BD6"/>
    <w:rsid w:val="0048638D"/>
    <w:rsid w:val="00487D9D"/>
    <w:rsid w:val="00490C42"/>
    <w:rsid w:val="004911BA"/>
    <w:rsid w:val="00492BF8"/>
    <w:rsid w:val="00492CFC"/>
    <w:rsid w:val="004931D1"/>
    <w:rsid w:val="004935E2"/>
    <w:rsid w:val="00493B26"/>
    <w:rsid w:val="00494C7D"/>
    <w:rsid w:val="00495096"/>
    <w:rsid w:val="00495BB3"/>
    <w:rsid w:val="00496DD5"/>
    <w:rsid w:val="004A07DB"/>
    <w:rsid w:val="004A0CA4"/>
    <w:rsid w:val="004A1EDD"/>
    <w:rsid w:val="004A25E7"/>
    <w:rsid w:val="004A2C8E"/>
    <w:rsid w:val="004A36ED"/>
    <w:rsid w:val="004A3AE4"/>
    <w:rsid w:val="004A40CA"/>
    <w:rsid w:val="004A4A46"/>
    <w:rsid w:val="004A4BBA"/>
    <w:rsid w:val="004A58E4"/>
    <w:rsid w:val="004A6114"/>
    <w:rsid w:val="004A68A2"/>
    <w:rsid w:val="004A7115"/>
    <w:rsid w:val="004A7CB2"/>
    <w:rsid w:val="004B3471"/>
    <w:rsid w:val="004B401F"/>
    <w:rsid w:val="004B4641"/>
    <w:rsid w:val="004B58DB"/>
    <w:rsid w:val="004B66D4"/>
    <w:rsid w:val="004B6732"/>
    <w:rsid w:val="004B6ACF"/>
    <w:rsid w:val="004B70AE"/>
    <w:rsid w:val="004B7B76"/>
    <w:rsid w:val="004C2472"/>
    <w:rsid w:val="004C275B"/>
    <w:rsid w:val="004C2F06"/>
    <w:rsid w:val="004C360C"/>
    <w:rsid w:val="004C484C"/>
    <w:rsid w:val="004C5145"/>
    <w:rsid w:val="004C5DFA"/>
    <w:rsid w:val="004C6148"/>
    <w:rsid w:val="004D048D"/>
    <w:rsid w:val="004D1409"/>
    <w:rsid w:val="004D33EF"/>
    <w:rsid w:val="004D371F"/>
    <w:rsid w:val="004D608A"/>
    <w:rsid w:val="004D6C46"/>
    <w:rsid w:val="004D6EB7"/>
    <w:rsid w:val="004D7A29"/>
    <w:rsid w:val="004E27A3"/>
    <w:rsid w:val="004E3F3C"/>
    <w:rsid w:val="004E4B4D"/>
    <w:rsid w:val="004E7DD7"/>
    <w:rsid w:val="004F01CD"/>
    <w:rsid w:val="004F10AE"/>
    <w:rsid w:val="004F1261"/>
    <w:rsid w:val="004F21CC"/>
    <w:rsid w:val="004F25B1"/>
    <w:rsid w:val="004F2675"/>
    <w:rsid w:val="004F3DC9"/>
    <w:rsid w:val="004F5697"/>
    <w:rsid w:val="004F5E36"/>
    <w:rsid w:val="004F70AB"/>
    <w:rsid w:val="00501B6C"/>
    <w:rsid w:val="0050564B"/>
    <w:rsid w:val="00505AE6"/>
    <w:rsid w:val="005141D1"/>
    <w:rsid w:val="005143B8"/>
    <w:rsid w:val="0051666A"/>
    <w:rsid w:val="0051763F"/>
    <w:rsid w:val="00520219"/>
    <w:rsid w:val="0052088A"/>
    <w:rsid w:val="005211DF"/>
    <w:rsid w:val="00522C07"/>
    <w:rsid w:val="005239D8"/>
    <w:rsid w:val="00525421"/>
    <w:rsid w:val="00526639"/>
    <w:rsid w:val="005278AE"/>
    <w:rsid w:val="00531DC2"/>
    <w:rsid w:val="0053260C"/>
    <w:rsid w:val="00532F93"/>
    <w:rsid w:val="005345BC"/>
    <w:rsid w:val="00534C88"/>
    <w:rsid w:val="00536011"/>
    <w:rsid w:val="00536EF4"/>
    <w:rsid w:val="005371E9"/>
    <w:rsid w:val="005404C3"/>
    <w:rsid w:val="00541D67"/>
    <w:rsid w:val="005420B5"/>
    <w:rsid w:val="005429D6"/>
    <w:rsid w:val="00542C24"/>
    <w:rsid w:val="00544381"/>
    <w:rsid w:val="005477DB"/>
    <w:rsid w:val="005506B0"/>
    <w:rsid w:val="00551722"/>
    <w:rsid w:val="005527A3"/>
    <w:rsid w:val="00552EE7"/>
    <w:rsid w:val="005544D5"/>
    <w:rsid w:val="005556F3"/>
    <w:rsid w:val="00555BE5"/>
    <w:rsid w:val="00556594"/>
    <w:rsid w:val="005568A5"/>
    <w:rsid w:val="005571F0"/>
    <w:rsid w:val="005611F5"/>
    <w:rsid w:val="0056224B"/>
    <w:rsid w:val="00562709"/>
    <w:rsid w:val="00562B22"/>
    <w:rsid w:val="005632B4"/>
    <w:rsid w:val="005634F0"/>
    <w:rsid w:val="005635D2"/>
    <w:rsid w:val="00563DBB"/>
    <w:rsid w:val="00564508"/>
    <w:rsid w:val="00564B5E"/>
    <w:rsid w:val="00566CA8"/>
    <w:rsid w:val="00567795"/>
    <w:rsid w:val="00567BC7"/>
    <w:rsid w:val="005704E4"/>
    <w:rsid w:val="00570B5A"/>
    <w:rsid w:val="00571093"/>
    <w:rsid w:val="00572166"/>
    <w:rsid w:val="00572D1F"/>
    <w:rsid w:val="0057342E"/>
    <w:rsid w:val="00574547"/>
    <w:rsid w:val="00574E77"/>
    <w:rsid w:val="005755A6"/>
    <w:rsid w:val="00576131"/>
    <w:rsid w:val="00576887"/>
    <w:rsid w:val="00576C38"/>
    <w:rsid w:val="00576FE9"/>
    <w:rsid w:val="005773AD"/>
    <w:rsid w:val="0057791D"/>
    <w:rsid w:val="005817F0"/>
    <w:rsid w:val="00583D99"/>
    <w:rsid w:val="005857BC"/>
    <w:rsid w:val="00585804"/>
    <w:rsid w:val="00586E3D"/>
    <w:rsid w:val="00587D02"/>
    <w:rsid w:val="005910A9"/>
    <w:rsid w:val="005911E2"/>
    <w:rsid w:val="00592233"/>
    <w:rsid w:val="00592244"/>
    <w:rsid w:val="0059292D"/>
    <w:rsid w:val="00592B3B"/>
    <w:rsid w:val="00592F93"/>
    <w:rsid w:val="00593375"/>
    <w:rsid w:val="0059632A"/>
    <w:rsid w:val="005A32C1"/>
    <w:rsid w:val="005A48B8"/>
    <w:rsid w:val="005A5C0D"/>
    <w:rsid w:val="005A69C0"/>
    <w:rsid w:val="005A6D87"/>
    <w:rsid w:val="005B04DC"/>
    <w:rsid w:val="005B06CC"/>
    <w:rsid w:val="005B0849"/>
    <w:rsid w:val="005B1DE0"/>
    <w:rsid w:val="005B3608"/>
    <w:rsid w:val="005B42D0"/>
    <w:rsid w:val="005B7763"/>
    <w:rsid w:val="005C0DED"/>
    <w:rsid w:val="005C1045"/>
    <w:rsid w:val="005C255E"/>
    <w:rsid w:val="005C3B6E"/>
    <w:rsid w:val="005C3B95"/>
    <w:rsid w:val="005C3CE9"/>
    <w:rsid w:val="005C41CB"/>
    <w:rsid w:val="005C5887"/>
    <w:rsid w:val="005C5CDE"/>
    <w:rsid w:val="005C61EE"/>
    <w:rsid w:val="005C741E"/>
    <w:rsid w:val="005C74A9"/>
    <w:rsid w:val="005D01CB"/>
    <w:rsid w:val="005D10B0"/>
    <w:rsid w:val="005D1A94"/>
    <w:rsid w:val="005D1B47"/>
    <w:rsid w:val="005D1C3E"/>
    <w:rsid w:val="005D1D49"/>
    <w:rsid w:val="005D4B42"/>
    <w:rsid w:val="005D4E82"/>
    <w:rsid w:val="005D54A2"/>
    <w:rsid w:val="005D7BC2"/>
    <w:rsid w:val="005E0759"/>
    <w:rsid w:val="005E0B42"/>
    <w:rsid w:val="005E0D2C"/>
    <w:rsid w:val="005E128C"/>
    <w:rsid w:val="005E1B2F"/>
    <w:rsid w:val="005E2254"/>
    <w:rsid w:val="005E39EB"/>
    <w:rsid w:val="005E4148"/>
    <w:rsid w:val="005E511E"/>
    <w:rsid w:val="005E533A"/>
    <w:rsid w:val="005E76D5"/>
    <w:rsid w:val="005F2B96"/>
    <w:rsid w:val="005F328B"/>
    <w:rsid w:val="005F4133"/>
    <w:rsid w:val="005F4772"/>
    <w:rsid w:val="005F4BE2"/>
    <w:rsid w:val="005F4D06"/>
    <w:rsid w:val="005F5472"/>
    <w:rsid w:val="005F57C9"/>
    <w:rsid w:val="005F6D5F"/>
    <w:rsid w:val="005F7D87"/>
    <w:rsid w:val="00602F60"/>
    <w:rsid w:val="00603927"/>
    <w:rsid w:val="006042FD"/>
    <w:rsid w:val="00605324"/>
    <w:rsid w:val="00605DC4"/>
    <w:rsid w:val="00607E5B"/>
    <w:rsid w:val="00607EDC"/>
    <w:rsid w:val="006106F3"/>
    <w:rsid w:val="006107AF"/>
    <w:rsid w:val="00611A38"/>
    <w:rsid w:val="00612F43"/>
    <w:rsid w:val="00614F8B"/>
    <w:rsid w:val="0061526C"/>
    <w:rsid w:val="00617583"/>
    <w:rsid w:val="00617C1A"/>
    <w:rsid w:val="00620316"/>
    <w:rsid w:val="00622777"/>
    <w:rsid w:val="00622A0A"/>
    <w:rsid w:val="00623974"/>
    <w:rsid w:val="006253EB"/>
    <w:rsid w:val="00626A00"/>
    <w:rsid w:val="00627280"/>
    <w:rsid w:val="006277CA"/>
    <w:rsid w:val="00627CE5"/>
    <w:rsid w:val="00627E67"/>
    <w:rsid w:val="00631A3F"/>
    <w:rsid w:val="00633242"/>
    <w:rsid w:val="00633BC5"/>
    <w:rsid w:val="00633F11"/>
    <w:rsid w:val="0063450B"/>
    <w:rsid w:val="006355A3"/>
    <w:rsid w:val="00635CFB"/>
    <w:rsid w:val="00636870"/>
    <w:rsid w:val="00636945"/>
    <w:rsid w:val="006369B9"/>
    <w:rsid w:val="00637EA0"/>
    <w:rsid w:val="0064056C"/>
    <w:rsid w:val="00640A4C"/>
    <w:rsid w:val="00641B94"/>
    <w:rsid w:val="00643380"/>
    <w:rsid w:val="006458BA"/>
    <w:rsid w:val="00651152"/>
    <w:rsid w:val="006511B5"/>
    <w:rsid w:val="00651B54"/>
    <w:rsid w:val="00652985"/>
    <w:rsid w:val="00652A06"/>
    <w:rsid w:val="00655696"/>
    <w:rsid w:val="00655AE5"/>
    <w:rsid w:val="0065628C"/>
    <w:rsid w:val="00657C3D"/>
    <w:rsid w:val="006604BC"/>
    <w:rsid w:val="00662151"/>
    <w:rsid w:val="00662C32"/>
    <w:rsid w:val="00662CCC"/>
    <w:rsid w:val="00662D0E"/>
    <w:rsid w:val="00663177"/>
    <w:rsid w:val="006632F8"/>
    <w:rsid w:val="006650AD"/>
    <w:rsid w:val="00665623"/>
    <w:rsid w:val="006659BD"/>
    <w:rsid w:val="00665BAF"/>
    <w:rsid w:val="00666584"/>
    <w:rsid w:val="0066717E"/>
    <w:rsid w:val="00667957"/>
    <w:rsid w:val="00667FEE"/>
    <w:rsid w:val="00670B9D"/>
    <w:rsid w:val="006721FC"/>
    <w:rsid w:val="00673757"/>
    <w:rsid w:val="006746B1"/>
    <w:rsid w:val="00674AD7"/>
    <w:rsid w:val="006754B2"/>
    <w:rsid w:val="0067615F"/>
    <w:rsid w:val="00681865"/>
    <w:rsid w:val="00682EAF"/>
    <w:rsid w:val="006864D8"/>
    <w:rsid w:val="00686D37"/>
    <w:rsid w:val="0068752D"/>
    <w:rsid w:val="00687849"/>
    <w:rsid w:val="00690196"/>
    <w:rsid w:val="006928F5"/>
    <w:rsid w:val="00692952"/>
    <w:rsid w:val="0069303A"/>
    <w:rsid w:val="00693E9B"/>
    <w:rsid w:val="006942FD"/>
    <w:rsid w:val="00694BA5"/>
    <w:rsid w:val="00695563"/>
    <w:rsid w:val="0069633D"/>
    <w:rsid w:val="00697AFB"/>
    <w:rsid w:val="006A003A"/>
    <w:rsid w:val="006A2691"/>
    <w:rsid w:val="006A370D"/>
    <w:rsid w:val="006A4080"/>
    <w:rsid w:val="006A4B3B"/>
    <w:rsid w:val="006A55A7"/>
    <w:rsid w:val="006A6A34"/>
    <w:rsid w:val="006B206F"/>
    <w:rsid w:val="006B3FEC"/>
    <w:rsid w:val="006B4C96"/>
    <w:rsid w:val="006B5BE8"/>
    <w:rsid w:val="006B6A22"/>
    <w:rsid w:val="006B7268"/>
    <w:rsid w:val="006C076A"/>
    <w:rsid w:val="006C2555"/>
    <w:rsid w:val="006C34C7"/>
    <w:rsid w:val="006C7A1F"/>
    <w:rsid w:val="006D1488"/>
    <w:rsid w:val="006D1518"/>
    <w:rsid w:val="006D2442"/>
    <w:rsid w:val="006D3F93"/>
    <w:rsid w:val="006D5142"/>
    <w:rsid w:val="006D754D"/>
    <w:rsid w:val="006E247A"/>
    <w:rsid w:val="006E40D7"/>
    <w:rsid w:val="006E4241"/>
    <w:rsid w:val="006E4248"/>
    <w:rsid w:val="006E4722"/>
    <w:rsid w:val="006E495E"/>
    <w:rsid w:val="006E4CE4"/>
    <w:rsid w:val="006E684C"/>
    <w:rsid w:val="006E720B"/>
    <w:rsid w:val="006F0145"/>
    <w:rsid w:val="006F02E5"/>
    <w:rsid w:val="006F0363"/>
    <w:rsid w:val="006F160A"/>
    <w:rsid w:val="006F180F"/>
    <w:rsid w:val="006F1AFD"/>
    <w:rsid w:val="006F1D68"/>
    <w:rsid w:val="006F1E51"/>
    <w:rsid w:val="006F1FF2"/>
    <w:rsid w:val="006F2211"/>
    <w:rsid w:val="006F503A"/>
    <w:rsid w:val="006F57DF"/>
    <w:rsid w:val="006F614A"/>
    <w:rsid w:val="006F74DB"/>
    <w:rsid w:val="00700323"/>
    <w:rsid w:val="0070279E"/>
    <w:rsid w:val="0070291D"/>
    <w:rsid w:val="0070361F"/>
    <w:rsid w:val="007045F0"/>
    <w:rsid w:val="00705740"/>
    <w:rsid w:val="0070618B"/>
    <w:rsid w:val="00706A3F"/>
    <w:rsid w:val="00711294"/>
    <w:rsid w:val="00711D7A"/>
    <w:rsid w:val="0071200A"/>
    <w:rsid w:val="007120AE"/>
    <w:rsid w:val="00712319"/>
    <w:rsid w:val="00713402"/>
    <w:rsid w:val="00713CCA"/>
    <w:rsid w:val="0071512D"/>
    <w:rsid w:val="00715C27"/>
    <w:rsid w:val="00715D74"/>
    <w:rsid w:val="00716A1D"/>
    <w:rsid w:val="00721C85"/>
    <w:rsid w:val="00724426"/>
    <w:rsid w:val="007247CD"/>
    <w:rsid w:val="00725401"/>
    <w:rsid w:val="00726F8A"/>
    <w:rsid w:val="007277E5"/>
    <w:rsid w:val="00730373"/>
    <w:rsid w:val="007316CA"/>
    <w:rsid w:val="00731BE9"/>
    <w:rsid w:val="00731FD6"/>
    <w:rsid w:val="007325AF"/>
    <w:rsid w:val="00733D2E"/>
    <w:rsid w:val="007343F1"/>
    <w:rsid w:val="00734E3C"/>
    <w:rsid w:val="00735400"/>
    <w:rsid w:val="0073637A"/>
    <w:rsid w:val="007365B8"/>
    <w:rsid w:val="0073686F"/>
    <w:rsid w:val="007371A7"/>
    <w:rsid w:val="0074012A"/>
    <w:rsid w:val="0074013A"/>
    <w:rsid w:val="007404CE"/>
    <w:rsid w:val="00740CB6"/>
    <w:rsid w:val="00741264"/>
    <w:rsid w:val="00741549"/>
    <w:rsid w:val="00741E0E"/>
    <w:rsid w:val="00742E4B"/>
    <w:rsid w:val="00742E5F"/>
    <w:rsid w:val="00743E02"/>
    <w:rsid w:val="0074427D"/>
    <w:rsid w:val="00747A06"/>
    <w:rsid w:val="00747D1F"/>
    <w:rsid w:val="007527C7"/>
    <w:rsid w:val="00752AF7"/>
    <w:rsid w:val="007548E9"/>
    <w:rsid w:val="007552CC"/>
    <w:rsid w:val="0075578B"/>
    <w:rsid w:val="00756582"/>
    <w:rsid w:val="00756747"/>
    <w:rsid w:val="007616E2"/>
    <w:rsid w:val="007622A5"/>
    <w:rsid w:val="007636CA"/>
    <w:rsid w:val="00765743"/>
    <w:rsid w:val="00766967"/>
    <w:rsid w:val="00767A07"/>
    <w:rsid w:val="00767BB0"/>
    <w:rsid w:val="007714E1"/>
    <w:rsid w:val="00771668"/>
    <w:rsid w:val="00771A4A"/>
    <w:rsid w:val="00771AA7"/>
    <w:rsid w:val="00771CF7"/>
    <w:rsid w:val="00772CDB"/>
    <w:rsid w:val="00772FF2"/>
    <w:rsid w:val="00773E18"/>
    <w:rsid w:val="00774BD1"/>
    <w:rsid w:val="00775E64"/>
    <w:rsid w:val="0078121B"/>
    <w:rsid w:val="00781F54"/>
    <w:rsid w:val="00782DF4"/>
    <w:rsid w:val="00784464"/>
    <w:rsid w:val="00784521"/>
    <w:rsid w:val="007859C5"/>
    <w:rsid w:val="00786F3D"/>
    <w:rsid w:val="00787FF9"/>
    <w:rsid w:val="00792F0E"/>
    <w:rsid w:val="00794C0D"/>
    <w:rsid w:val="00794E54"/>
    <w:rsid w:val="00795312"/>
    <w:rsid w:val="007A061F"/>
    <w:rsid w:val="007A2839"/>
    <w:rsid w:val="007A5564"/>
    <w:rsid w:val="007A5D87"/>
    <w:rsid w:val="007A7460"/>
    <w:rsid w:val="007B0847"/>
    <w:rsid w:val="007B1A61"/>
    <w:rsid w:val="007B1E37"/>
    <w:rsid w:val="007B2245"/>
    <w:rsid w:val="007B26C0"/>
    <w:rsid w:val="007B31F2"/>
    <w:rsid w:val="007B336C"/>
    <w:rsid w:val="007B4140"/>
    <w:rsid w:val="007B6683"/>
    <w:rsid w:val="007C1275"/>
    <w:rsid w:val="007C21AD"/>
    <w:rsid w:val="007C2346"/>
    <w:rsid w:val="007C2FCA"/>
    <w:rsid w:val="007C3819"/>
    <w:rsid w:val="007C4C14"/>
    <w:rsid w:val="007C5257"/>
    <w:rsid w:val="007C57FD"/>
    <w:rsid w:val="007C5A57"/>
    <w:rsid w:val="007C622C"/>
    <w:rsid w:val="007C6786"/>
    <w:rsid w:val="007C7308"/>
    <w:rsid w:val="007C74EF"/>
    <w:rsid w:val="007C76EE"/>
    <w:rsid w:val="007C7D0B"/>
    <w:rsid w:val="007D0690"/>
    <w:rsid w:val="007D0C97"/>
    <w:rsid w:val="007D0CA2"/>
    <w:rsid w:val="007D199E"/>
    <w:rsid w:val="007D4073"/>
    <w:rsid w:val="007D4E35"/>
    <w:rsid w:val="007D5FD6"/>
    <w:rsid w:val="007D6015"/>
    <w:rsid w:val="007D7F35"/>
    <w:rsid w:val="007E1893"/>
    <w:rsid w:val="007E1A94"/>
    <w:rsid w:val="007E33A8"/>
    <w:rsid w:val="007E590E"/>
    <w:rsid w:val="007E717B"/>
    <w:rsid w:val="007F0165"/>
    <w:rsid w:val="007F0A79"/>
    <w:rsid w:val="007F259F"/>
    <w:rsid w:val="007F25C0"/>
    <w:rsid w:val="007F3D62"/>
    <w:rsid w:val="007F70F8"/>
    <w:rsid w:val="00800B38"/>
    <w:rsid w:val="00802288"/>
    <w:rsid w:val="00802850"/>
    <w:rsid w:val="00803E05"/>
    <w:rsid w:val="00803F62"/>
    <w:rsid w:val="00804761"/>
    <w:rsid w:val="00804AFC"/>
    <w:rsid w:val="00804CB0"/>
    <w:rsid w:val="00806067"/>
    <w:rsid w:val="008078E5"/>
    <w:rsid w:val="00807993"/>
    <w:rsid w:val="0081184D"/>
    <w:rsid w:val="008125A2"/>
    <w:rsid w:val="008125E1"/>
    <w:rsid w:val="0081292A"/>
    <w:rsid w:val="00812ECE"/>
    <w:rsid w:val="00813C4A"/>
    <w:rsid w:val="00814116"/>
    <w:rsid w:val="0081642D"/>
    <w:rsid w:val="008166CA"/>
    <w:rsid w:val="00820EC1"/>
    <w:rsid w:val="00821A42"/>
    <w:rsid w:val="008230AB"/>
    <w:rsid w:val="00823B49"/>
    <w:rsid w:val="0082687E"/>
    <w:rsid w:val="00826CFF"/>
    <w:rsid w:val="008273E6"/>
    <w:rsid w:val="00827AA6"/>
    <w:rsid w:val="0083033C"/>
    <w:rsid w:val="00830B58"/>
    <w:rsid w:val="00831B76"/>
    <w:rsid w:val="008337B8"/>
    <w:rsid w:val="00835839"/>
    <w:rsid w:val="00835D3D"/>
    <w:rsid w:val="00840E6A"/>
    <w:rsid w:val="00842200"/>
    <w:rsid w:val="008435E9"/>
    <w:rsid w:val="0084362E"/>
    <w:rsid w:val="00843A7C"/>
    <w:rsid w:val="00844075"/>
    <w:rsid w:val="00844ABD"/>
    <w:rsid w:val="00845097"/>
    <w:rsid w:val="00846230"/>
    <w:rsid w:val="00846AC8"/>
    <w:rsid w:val="00846E80"/>
    <w:rsid w:val="00847C1E"/>
    <w:rsid w:val="00850479"/>
    <w:rsid w:val="00851332"/>
    <w:rsid w:val="00851C1C"/>
    <w:rsid w:val="0085390C"/>
    <w:rsid w:val="00853AF4"/>
    <w:rsid w:val="00854CC6"/>
    <w:rsid w:val="00855177"/>
    <w:rsid w:val="00855751"/>
    <w:rsid w:val="00855802"/>
    <w:rsid w:val="00856B04"/>
    <w:rsid w:val="0086005C"/>
    <w:rsid w:val="00860BC0"/>
    <w:rsid w:val="00862000"/>
    <w:rsid w:val="0086275B"/>
    <w:rsid w:val="00862B87"/>
    <w:rsid w:val="00862D77"/>
    <w:rsid w:val="0086325C"/>
    <w:rsid w:val="00863CA9"/>
    <w:rsid w:val="00865435"/>
    <w:rsid w:val="008656DC"/>
    <w:rsid w:val="00866664"/>
    <w:rsid w:val="00866F4D"/>
    <w:rsid w:val="008672F1"/>
    <w:rsid w:val="00870093"/>
    <w:rsid w:val="00870110"/>
    <w:rsid w:val="008714ED"/>
    <w:rsid w:val="0087150A"/>
    <w:rsid w:val="0087347D"/>
    <w:rsid w:val="00873D57"/>
    <w:rsid w:val="008766CA"/>
    <w:rsid w:val="00876E27"/>
    <w:rsid w:val="00877DA0"/>
    <w:rsid w:val="00880062"/>
    <w:rsid w:val="0088237E"/>
    <w:rsid w:val="00883C0B"/>
    <w:rsid w:val="00884BBC"/>
    <w:rsid w:val="00885690"/>
    <w:rsid w:val="00885E3A"/>
    <w:rsid w:val="00885E66"/>
    <w:rsid w:val="00886886"/>
    <w:rsid w:val="00886A95"/>
    <w:rsid w:val="0088744B"/>
    <w:rsid w:val="00887878"/>
    <w:rsid w:val="0089080A"/>
    <w:rsid w:val="00891261"/>
    <w:rsid w:val="00891268"/>
    <w:rsid w:val="00891619"/>
    <w:rsid w:val="00894280"/>
    <w:rsid w:val="00894755"/>
    <w:rsid w:val="00894D8C"/>
    <w:rsid w:val="008953B0"/>
    <w:rsid w:val="00895D01"/>
    <w:rsid w:val="008960F8"/>
    <w:rsid w:val="0089645E"/>
    <w:rsid w:val="00896AE0"/>
    <w:rsid w:val="00897CB1"/>
    <w:rsid w:val="008A0B17"/>
    <w:rsid w:val="008A15E9"/>
    <w:rsid w:val="008A1DFA"/>
    <w:rsid w:val="008A1E34"/>
    <w:rsid w:val="008A23A0"/>
    <w:rsid w:val="008A3C48"/>
    <w:rsid w:val="008A52D1"/>
    <w:rsid w:val="008A595C"/>
    <w:rsid w:val="008A5984"/>
    <w:rsid w:val="008A6569"/>
    <w:rsid w:val="008A7B0E"/>
    <w:rsid w:val="008A7FA3"/>
    <w:rsid w:val="008B04F4"/>
    <w:rsid w:val="008B0DD0"/>
    <w:rsid w:val="008B125E"/>
    <w:rsid w:val="008B1CF0"/>
    <w:rsid w:val="008B21E2"/>
    <w:rsid w:val="008B27DA"/>
    <w:rsid w:val="008B3B8A"/>
    <w:rsid w:val="008B4EE4"/>
    <w:rsid w:val="008B58F1"/>
    <w:rsid w:val="008B5B9D"/>
    <w:rsid w:val="008B5F4E"/>
    <w:rsid w:val="008B6645"/>
    <w:rsid w:val="008B7196"/>
    <w:rsid w:val="008C3628"/>
    <w:rsid w:val="008C3E21"/>
    <w:rsid w:val="008C45D8"/>
    <w:rsid w:val="008C5069"/>
    <w:rsid w:val="008C62F5"/>
    <w:rsid w:val="008C6C3C"/>
    <w:rsid w:val="008C6EB1"/>
    <w:rsid w:val="008C7F10"/>
    <w:rsid w:val="008D0591"/>
    <w:rsid w:val="008D1FD6"/>
    <w:rsid w:val="008D203F"/>
    <w:rsid w:val="008D2E6D"/>
    <w:rsid w:val="008D5A38"/>
    <w:rsid w:val="008D65E9"/>
    <w:rsid w:val="008D7041"/>
    <w:rsid w:val="008D7129"/>
    <w:rsid w:val="008D7E8D"/>
    <w:rsid w:val="008E1FDD"/>
    <w:rsid w:val="008E31B7"/>
    <w:rsid w:val="008E55E2"/>
    <w:rsid w:val="008E57A6"/>
    <w:rsid w:val="008E57E9"/>
    <w:rsid w:val="008E7033"/>
    <w:rsid w:val="008F009B"/>
    <w:rsid w:val="008F0555"/>
    <w:rsid w:val="008F0672"/>
    <w:rsid w:val="008F1133"/>
    <w:rsid w:val="008F1BC8"/>
    <w:rsid w:val="008F1E7F"/>
    <w:rsid w:val="008F2100"/>
    <w:rsid w:val="008F2320"/>
    <w:rsid w:val="008F3A4C"/>
    <w:rsid w:val="008F3D8B"/>
    <w:rsid w:val="008F4638"/>
    <w:rsid w:val="008F599D"/>
    <w:rsid w:val="008F7BAF"/>
    <w:rsid w:val="008F7E82"/>
    <w:rsid w:val="008F7FCF"/>
    <w:rsid w:val="00900E49"/>
    <w:rsid w:val="009044D9"/>
    <w:rsid w:val="009046FB"/>
    <w:rsid w:val="009047B1"/>
    <w:rsid w:val="00904FCC"/>
    <w:rsid w:val="00906043"/>
    <w:rsid w:val="00906336"/>
    <w:rsid w:val="009067C9"/>
    <w:rsid w:val="00906ECB"/>
    <w:rsid w:val="009101CC"/>
    <w:rsid w:val="00914425"/>
    <w:rsid w:val="00914A76"/>
    <w:rsid w:val="009164A8"/>
    <w:rsid w:val="00916FD1"/>
    <w:rsid w:val="00917B88"/>
    <w:rsid w:val="00920786"/>
    <w:rsid w:val="00920F3F"/>
    <w:rsid w:val="009227F2"/>
    <w:rsid w:val="00922A25"/>
    <w:rsid w:val="00922DA9"/>
    <w:rsid w:val="0092435B"/>
    <w:rsid w:val="00924517"/>
    <w:rsid w:val="00925239"/>
    <w:rsid w:val="009254FB"/>
    <w:rsid w:val="0092632A"/>
    <w:rsid w:val="00926A27"/>
    <w:rsid w:val="00927CBD"/>
    <w:rsid w:val="00927FB2"/>
    <w:rsid w:val="00930065"/>
    <w:rsid w:val="00931249"/>
    <w:rsid w:val="00931986"/>
    <w:rsid w:val="00933272"/>
    <w:rsid w:val="009335A9"/>
    <w:rsid w:val="00935202"/>
    <w:rsid w:val="00935C1A"/>
    <w:rsid w:val="009364CD"/>
    <w:rsid w:val="009371AA"/>
    <w:rsid w:val="00937F52"/>
    <w:rsid w:val="0094101A"/>
    <w:rsid w:val="0094296D"/>
    <w:rsid w:val="00942F86"/>
    <w:rsid w:val="009444AF"/>
    <w:rsid w:val="00944813"/>
    <w:rsid w:val="00944DB3"/>
    <w:rsid w:val="0094532C"/>
    <w:rsid w:val="009457F7"/>
    <w:rsid w:val="00946DB1"/>
    <w:rsid w:val="00947C65"/>
    <w:rsid w:val="00950314"/>
    <w:rsid w:val="0095111A"/>
    <w:rsid w:val="009512B0"/>
    <w:rsid w:val="00951537"/>
    <w:rsid w:val="00951DC2"/>
    <w:rsid w:val="0095242F"/>
    <w:rsid w:val="0095259B"/>
    <w:rsid w:val="009525E3"/>
    <w:rsid w:val="00952CD3"/>
    <w:rsid w:val="00952D38"/>
    <w:rsid w:val="00953E5C"/>
    <w:rsid w:val="00957FBE"/>
    <w:rsid w:val="009622F9"/>
    <w:rsid w:val="0096278B"/>
    <w:rsid w:val="009639A7"/>
    <w:rsid w:val="00963B42"/>
    <w:rsid w:val="00965EFB"/>
    <w:rsid w:val="00970687"/>
    <w:rsid w:val="00972041"/>
    <w:rsid w:val="009744E0"/>
    <w:rsid w:val="00975868"/>
    <w:rsid w:val="0097586E"/>
    <w:rsid w:val="00975A94"/>
    <w:rsid w:val="009777F7"/>
    <w:rsid w:val="00977D37"/>
    <w:rsid w:val="009829E3"/>
    <w:rsid w:val="00983256"/>
    <w:rsid w:val="00983EDB"/>
    <w:rsid w:val="0098433C"/>
    <w:rsid w:val="00986295"/>
    <w:rsid w:val="00986A0B"/>
    <w:rsid w:val="009874B0"/>
    <w:rsid w:val="00987FA6"/>
    <w:rsid w:val="0099118D"/>
    <w:rsid w:val="00991513"/>
    <w:rsid w:val="00991644"/>
    <w:rsid w:val="00991A2D"/>
    <w:rsid w:val="00991D4B"/>
    <w:rsid w:val="00993DBD"/>
    <w:rsid w:val="00993F3D"/>
    <w:rsid w:val="009A1949"/>
    <w:rsid w:val="009A26CD"/>
    <w:rsid w:val="009A2916"/>
    <w:rsid w:val="009A3801"/>
    <w:rsid w:val="009A43EE"/>
    <w:rsid w:val="009A531F"/>
    <w:rsid w:val="009A53E5"/>
    <w:rsid w:val="009A5644"/>
    <w:rsid w:val="009A607A"/>
    <w:rsid w:val="009A69C4"/>
    <w:rsid w:val="009B0EE7"/>
    <w:rsid w:val="009B1767"/>
    <w:rsid w:val="009B2672"/>
    <w:rsid w:val="009B2E30"/>
    <w:rsid w:val="009B2EB0"/>
    <w:rsid w:val="009B37DC"/>
    <w:rsid w:val="009B4080"/>
    <w:rsid w:val="009B471D"/>
    <w:rsid w:val="009B5002"/>
    <w:rsid w:val="009B552C"/>
    <w:rsid w:val="009B5A80"/>
    <w:rsid w:val="009B5E7F"/>
    <w:rsid w:val="009C0E1B"/>
    <w:rsid w:val="009C102F"/>
    <w:rsid w:val="009C2F36"/>
    <w:rsid w:val="009C3871"/>
    <w:rsid w:val="009C4877"/>
    <w:rsid w:val="009C6D45"/>
    <w:rsid w:val="009C78DF"/>
    <w:rsid w:val="009D0430"/>
    <w:rsid w:val="009D0CF6"/>
    <w:rsid w:val="009D22AC"/>
    <w:rsid w:val="009D2673"/>
    <w:rsid w:val="009D2C73"/>
    <w:rsid w:val="009D2CF0"/>
    <w:rsid w:val="009D2F51"/>
    <w:rsid w:val="009D4D84"/>
    <w:rsid w:val="009D4E44"/>
    <w:rsid w:val="009D4EC6"/>
    <w:rsid w:val="009D6055"/>
    <w:rsid w:val="009D6B63"/>
    <w:rsid w:val="009D70AF"/>
    <w:rsid w:val="009D7E6E"/>
    <w:rsid w:val="009E0156"/>
    <w:rsid w:val="009E1CF6"/>
    <w:rsid w:val="009E2705"/>
    <w:rsid w:val="009E2B28"/>
    <w:rsid w:val="009E2EF9"/>
    <w:rsid w:val="009E3A0D"/>
    <w:rsid w:val="009E3BDC"/>
    <w:rsid w:val="009E5624"/>
    <w:rsid w:val="009E6762"/>
    <w:rsid w:val="009F592A"/>
    <w:rsid w:val="009F6197"/>
    <w:rsid w:val="009F6A3F"/>
    <w:rsid w:val="009F6E1F"/>
    <w:rsid w:val="009F7048"/>
    <w:rsid w:val="00A00044"/>
    <w:rsid w:val="00A00D5E"/>
    <w:rsid w:val="00A01381"/>
    <w:rsid w:val="00A0238D"/>
    <w:rsid w:val="00A03A73"/>
    <w:rsid w:val="00A03B3F"/>
    <w:rsid w:val="00A03DC0"/>
    <w:rsid w:val="00A05128"/>
    <w:rsid w:val="00A06D92"/>
    <w:rsid w:val="00A1004A"/>
    <w:rsid w:val="00A10A25"/>
    <w:rsid w:val="00A117BC"/>
    <w:rsid w:val="00A11B3E"/>
    <w:rsid w:val="00A17428"/>
    <w:rsid w:val="00A1780A"/>
    <w:rsid w:val="00A21EC4"/>
    <w:rsid w:val="00A24525"/>
    <w:rsid w:val="00A26477"/>
    <w:rsid w:val="00A27814"/>
    <w:rsid w:val="00A27F6A"/>
    <w:rsid w:val="00A321B0"/>
    <w:rsid w:val="00A326B1"/>
    <w:rsid w:val="00A33A43"/>
    <w:rsid w:val="00A33F8B"/>
    <w:rsid w:val="00A34C2E"/>
    <w:rsid w:val="00A34D56"/>
    <w:rsid w:val="00A354B3"/>
    <w:rsid w:val="00A35889"/>
    <w:rsid w:val="00A4164A"/>
    <w:rsid w:val="00A41893"/>
    <w:rsid w:val="00A4193E"/>
    <w:rsid w:val="00A41B6E"/>
    <w:rsid w:val="00A41EC8"/>
    <w:rsid w:val="00A425CA"/>
    <w:rsid w:val="00A42C6C"/>
    <w:rsid w:val="00A42F66"/>
    <w:rsid w:val="00A437A0"/>
    <w:rsid w:val="00A540D4"/>
    <w:rsid w:val="00A552B5"/>
    <w:rsid w:val="00A57247"/>
    <w:rsid w:val="00A572B9"/>
    <w:rsid w:val="00A57745"/>
    <w:rsid w:val="00A6174E"/>
    <w:rsid w:val="00A630C7"/>
    <w:rsid w:val="00A64A2E"/>
    <w:rsid w:val="00A64EA2"/>
    <w:rsid w:val="00A64FC5"/>
    <w:rsid w:val="00A65C67"/>
    <w:rsid w:val="00A67365"/>
    <w:rsid w:val="00A67B99"/>
    <w:rsid w:val="00A704B5"/>
    <w:rsid w:val="00A70802"/>
    <w:rsid w:val="00A708DA"/>
    <w:rsid w:val="00A70C83"/>
    <w:rsid w:val="00A71558"/>
    <w:rsid w:val="00A71D18"/>
    <w:rsid w:val="00A720C1"/>
    <w:rsid w:val="00A722D0"/>
    <w:rsid w:val="00A729A7"/>
    <w:rsid w:val="00A72C25"/>
    <w:rsid w:val="00A73BBA"/>
    <w:rsid w:val="00A73E39"/>
    <w:rsid w:val="00A75F16"/>
    <w:rsid w:val="00A761D2"/>
    <w:rsid w:val="00A80DCD"/>
    <w:rsid w:val="00A81829"/>
    <w:rsid w:val="00A830E1"/>
    <w:rsid w:val="00A84A50"/>
    <w:rsid w:val="00A85D85"/>
    <w:rsid w:val="00A86466"/>
    <w:rsid w:val="00A86BFB"/>
    <w:rsid w:val="00A873FE"/>
    <w:rsid w:val="00A91816"/>
    <w:rsid w:val="00A92564"/>
    <w:rsid w:val="00A94975"/>
    <w:rsid w:val="00A94CE5"/>
    <w:rsid w:val="00A96428"/>
    <w:rsid w:val="00AA0691"/>
    <w:rsid w:val="00AA0CC4"/>
    <w:rsid w:val="00AA23BA"/>
    <w:rsid w:val="00AA34A9"/>
    <w:rsid w:val="00AA3BB4"/>
    <w:rsid w:val="00AA47E0"/>
    <w:rsid w:val="00AA50D7"/>
    <w:rsid w:val="00AA5791"/>
    <w:rsid w:val="00AA5CAF"/>
    <w:rsid w:val="00AA7D0C"/>
    <w:rsid w:val="00AB0DD9"/>
    <w:rsid w:val="00AB363E"/>
    <w:rsid w:val="00AB3B54"/>
    <w:rsid w:val="00AB3CFF"/>
    <w:rsid w:val="00AB515B"/>
    <w:rsid w:val="00AB53DF"/>
    <w:rsid w:val="00AB5B3A"/>
    <w:rsid w:val="00AC1032"/>
    <w:rsid w:val="00AC2FA8"/>
    <w:rsid w:val="00AD0CB1"/>
    <w:rsid w:val="00AD2ED1"/>
    <w:rsid w:val="00AD3789"/>
    <w:rsid w:val="00AD6EF0"/>
    <w:rsid w:val="00AE0907"/>
    <w:rsid w:val="00AE176D"/>
    <w:rsid w:val="00AE1F8A"/>
    <w:rsid w:val="00AE22EC"/>
    <w:rsid w:val="00AE28FA"/>
    <w:rsid w:val="00AE3ED2"/>
    <w:rsid w:val="00AE539B"/>
    <w:rsid w:val="00AE703C"/>
    <w:rsid w:val="00AE7B71"/>
    <w:rsid w:val="00AF01BF"/>
    <w:rsid w:val="00AF14D5"/>
    <w:rsid w:val="00AF1F07"/>
    <w:rsid w:val="00AF44F5"/>
    <w:rsid w:val="00AF55AB"/>
    <w:rsid w:val="00AF5BAD"/>
    <w:rsid w:val="00AF5C00"/>
    <w:rsid w:val="00AF7DA8"/>
    <w:rsid w:val="00B02351"/>
    <w:rsid w:val="00B02355"/>
    <w:rsid w:val="00B023BD"/>
    <w:rsid w:val="00B03311"/>
    <w:rsid w:val="00B05ABD"/>
    <w:rsid w:val="00B06072"/>
    <w:rsid w:val="00B064D8"/>
    <w:rsid w:val="00B07496"/>
    <w:rsid w:val="00B101F3"/>
    <w:rsid w:val="00B104B2"/>
    <w:rsid w:val="00B12CB8"/>
    <w:rsid w:val="00B139BB"/>
    <w:rsid w:val="00B14C42"/>
    <w:rsid w:val="00B14F7B"/>
    <w:rsid w:val="00B15EA7"/>
    <w:rsid w:val="00B166F8"/>
    <w:rsid w:val="00B17510"/>
    <w:rsid w:val="00B207B4"/>
    <w:rsid w:val="00B20C4B"/>
    <w:rsid w:val="00B215C7"/>
    <w:rsid w:val="00B22C7E"/>
    <w:rsid w:val="00B245C6"/>
    <w:rsid w:val="00B24817"/>
    <w:rsid w:val="00B25605"/>
    <w:rsid w:val="00B27B56"/>
    <w:rsid w:val="00B3025A"/>
    <w:rsid w:val="00B30A07"/>
    <w:rsid w:val="00B30C2A"/>
    <w:rsid w:val="00B30EB1"/>
    <w:rsid w:val="00B336BE"/>
    <w:rsid w:val="00B35505"/>
    <w:rsid w:val="00B35E10"/>
    <w:rsid w:val="00B3718B"/>
    <w:rsid w:val="00B40A8C"/>
    <w:rsid w:val="00B40D38"/>
    <w:rsid w:val="00B4121C"/>
    <w:rsid w:val="00B416FB"/>
    <w:rsid w:val="00B41FBE"/>
    <w:rsid w:val="00B4268C"/>
    <w:rsid w:val="00B42C33"/>
    <w:rsid w:val="00B430FD"/>
    <w:rsid w:val="00B44029"/>
    <w:rsid w:val="00B522AA"/>
    <w:rsid w:val="00B52A00"/>
    <w:rsid w:val="00B52F20"/>
    <w:rsid w:val="00B53E3C"/>
    <w:rsid w:val="00B56110"/>
    <w:rsid w:val="00B62DBA"/>
    <w:rsid w:val="00B63635"/>
    <w:rsid w:val="00B63F5E"/>
    <w:rsid w:val="00B66272"/>
    <w:rsid w:val="00B66655"/>
    <w:rsid w:val="00B716A1"/>
    <w:rsid w:val="00B721EB"/>
    <w:rsid w:val="00B72A5B"/>
    <w:rsid w:val="00B73404"/>
    <w:rsid w:val="00B746DB"/>
    <w:rsid w:val="00B76D2C"/>
    <w:rsid w:val="00B77487"/>
    <w:rsid w:val="00B77FEC"/>
    <w:rsid w:val="00B80179"/>
    <w:rsid w:val="00B80F39"/>
    <w:rsid w:val="00B8100B"/>
    <w:rsid w:val="00B81B88"/>
    <w:rsid w:val="00B81F16"/>
    <w:rsid w:val="00B82530"/>
    <w:rsid w:val="00B826C9"/>
    <w:rsid w:val="00B83015"/>
    <w:rsid w:val="00B838A9"/>
    <w:rsid w:val="00B85587"/>
    <w:rsid w:val="00B8632A"/>
    <w:rsid w:val="00B869C7"/>
    <w:rsid w:val="00B86FE8"/>
    <w:rsid w:val="00B90BE0"/>
    <w:rsid w:val="00B91BCA"/>
    <w:rsid w:val="00B93141"/>
    <w:rsid w:val="00B93264"/>
    <w:rsid w:val="00B949D4"/>
    <w:rsid w:val="00B9523F"/>
    <w:rsid w:val="00B95B7F"/>
    <w:rsid w:val="00B95F15"/>
    <w:rsid w:val="00B97111"/>
    <w:rsid w:val="00BA0750"/>
    <w:rsid w:val="00BA0AA9"/>
    <w:rsid w:val="00BA0DBE"/>
    <w:rsid w:val="00BA1838"/>
    <w:rsid w:val="00BA2729"/>
    <w:rsid w:val="00BA4881"/>
    <w:rsid w:val="00BA59F2"/>
    <w:rsid w:val="00BA6826"/>
    <w:rsid w:val="00BA6E27"/>
    <w:rsid w:val="00BA70F2"/>
    <w:rsid w:val="00BA744D"/>
    <w:rsid w:val="00BA7B01"/>
    <w:rsid w:val="00BA7B67"/>
    <w:rsid w:val="00BB0AC1"/>
    <w:rsid w:val="00BB33F8"/>
    <w:rsid w:val="00BB3546"/>
    <w:rsid w:val="00BB3A70"/>
    <w:rsid w:val="00BB498B"/>
    <w:rsid w:val="00BB599B"/>
    <w:rsid w:val="00BB65D9"/>
    <w:rsid w:val="00BC00B5"/>
    <w:rsid w:val="00BC0428"/>
    <w:rsid w:val="00BC0566"/>
    <w:rsid w:val="00BC06EE"/>
    <w:rsid w:val="00BC332C"/>
    <w:rsid w:val="00BC4BCB"/>
    <w:rsid w:val="00BC4EB8"/>
    <w:rsid w:val="00BC51EF"/>
    <w:rsid w:val="00BC63BB"/>
    <w:rsid w:val="00BC7645"/>
    <w:rsid w:val="00BC78E6"/>
    <w:rsid w:val="00BD2107"/>
    <w:rsid w:val="00BD21C3"/>
    <w:rsid w:val="00BD236B"/>
    <w:rsid w:val="00BD2B35"/>
    <w:rsid w:val="00BD3318"/>
    <w:rsid w:val="00BD5119"/>
    <w:rsid w:val="00BD54CE"/>
    <w:rsid w:val="00BD6E31"/>
    <w:rsid w:val="00BE150E"/>
    <w:rsid w:val="00BE1561"/>
    <w:rsid w:val="00BE3627"/>
    <w:rsid w:val="00BE4066"/>
    <w:rsid w:val="00BE40A6"/>
    <w:rsid w:val="00BE4310"/>
    <w:rsid w:val="00BE4351"/>
    <w:rsid w:val="00BE52A4"/>
    <w:rsid w:val="00BE5617"/>
    <w:rsid w:val="00BE6884"/>
    <w:rsid w:val="00BE6917"/>
    <w:rsid w:val="00BE6BB1"/>
    <w:rsid w:val="00BE7B65"/>
    <w:rsid w:val="00BF0493"/>
    <w:rsid w:val="00BF1F02"/>
    <w:rsid w:val="00BF3E8C"/>
    <w:rsid w:val="00BF446D"/>
    <w:rsid w:val="00BF44C4"/>
    <w:rsid w:val="00BF47C6"/>
    <w:rsid w:val="00BF48C5"/>
    <w:rsid w:val="00BF4E3F"/>
    <w:rsid w:val="00BF63E4"/>
    <w:rsid w:val="00BF6835"/>
    <w:rsid w:val="00BF7218"/>
    <w:rsid w:val="00BF7482"/>
    <w:rsid w:val="00C01E6A"/>
    <w:rsid w:val="00C03471"/>
    <w:rsid w:val="00C036B7"/>
    <w:rsid w:val="00C05AB0"/>
    <w:rsid w:val="00C10142"/>
    <w:rsid w:val="00C132E1"/>
    <w:rsid w:val="00C13C84"/>
    <w:rsid w:val="00C1605A"/>
    <w:rsid w:val="00C16199"/>
    <w:rsid w:val="00C167F3"/>
    <w:rsid w:val="00C17638"/>
    <w:rsid w:val="00C17FCD"/>
    <w:rsid w:val="00C20288"/>
    <w:rsid w:val="00C20768"/>
    <w:rsid w:val="00C22165"/>
    <w:rsid w:val="00C23DBA"/>
    <w:rsid w:val="00C24C49"/>
    <w:rsid w:val="00C25157"/>
    <w:rsid w:val="00C2516B"/>
    <w:rsid w:val="00C26EA9"/>
    <w:rsid w:val="00C27234"/>
    <w:rsid w:val="00C30588"/>
    <w:rsid w:val="00C30AB5"/>
    <w:rsid w:val="00C32501"/>
    <w:rsid w:val="00C32865"/>
    <w:rsid w:val="00C34DF6"/>
    <w:rsid w:val="00C352BD"/>
    <w:rsid w:val="00C3555E"/>
    <w:rsid w:val="00C3573A"/>
    <w:rsid w:val="00C35A28"/>
    <w:rsid w:val="00C37124"/>
    <w:rsid w:val="00C40386"/>
    <w:rsid w:val="00C40E81"/>
    <w:rsid w:val="00C41137"/>
    <w:rsid w:val="00C43D46"/>
    <w:rsid w:val="00C43F9D"/>
    <w:rsid w:val="00C440D9"/>
    <w:rsid w:val="00C446F0"/>
    <w:rsid w:val="00C45579"/>
    <w:rsid w:val="00C47203"/>
    <w:rsid w:val="00C47231"/>
    <w:rsid w:val="00C52B1E"/>
    <w:rsid w:val="00C53288"/>
    <w:rsid w:val="00C535CF"/>
    <w:rsid w:val="00C53751"/>
    <w:rsid w:val="00C544CC"/>
    <w:rsid w:val="00C54CD3"/>
    <w:rsid w:val="00C5532F"/>
    <w:rsid w:val="00C56FE3"/>
    <w:rsid w:val="00C610BA"/>
    <w:rsid w:val="00C63592"/>
    <w:rsid w:val="00C649BF"/>
    <w:rsid w:val="00C65BA9"/>
    <w:rsid w:val="00C65F5E"/>
    <w:rsid w:val="00C671BF"/>
    <w:rsid w:val="00C677F8"/>
    <w:rsid w:val="00C704B5"/>
    <w:rsid w:val="00C708FB"/>
    <w:rsid w:val="00C723E6"/>
    <w:rsid w:val="00C73266"/>
    <w:rsid w:val="00C748A1"/>
    <w:rsid w:val="00C74EFC"/>
    <w:rsid w:val="00C75497"/>
    <w:rsid w:val="00C75498"/>
    <w:rsid w:val="00C75635"/>
    <w:rsid w:val="00C7573E"/>
    <w:rsid w:val="00C75860"/>
    <w:rsid w:val="00C75DEC"/>
    <w:rsid w:val="00C76938"/>
    <w:rsid w:val="00C81426"/>
    <w:rsid w:val="00C81EEA"/>
    <w:rsid w:val="00C826FB"/>
    <w:rsid w:val="00C82E83"/>
    <w:rsid w:val="00C84A9C"/>
    <w:rsid w:val="00C84C6B"/>
    <w:rsid w:val="00C866FB"/>
    <w:rsid w:val="00C86B70"/>
    <w:rsid w:val="00C87EDE"/>
    <w:rsid w:val="00C9052C"/>
    <w:rsid w:val="00C906E9"/>
    <w:rsid w:val="00C912DC"/>
    <w:rsid w:val="00C917CA"/>
    <w:rsid w:val="00C91876"/>
    <w:rsid w:val="00C92E76"/>
    <w:rsid w:val="00C92F21"/>
    <w:rsid w:val="00C949FD"/>
    <w:rsid w:val="00C94C2A"/>
    <w:rsid w:val="00C952C7"/>
    <w:rsid w:val="00C95638"/>
    <w:rsid w:val="00C95BB8"/>
    <w:rsid w:val="00C9620B"/>
    <w:rsid w:val="00C96699"/>
    <w:rsid w:val="00C96C48"/>
    <w:rsid w:val="00C97FBD"/>
    <w:rsid w:val="00CA0FC7"/>
    <w:rsid w:val="00CA1076"/>
    <w:rsid w:val="00CA3240"/>
    <w:rsid w:val="00CA35B0"/>
    <w:rsid w:val="00CA6D5E"/>
    <w:rsid w:val="00CB0778"/>
    <w:rsid w:val="00CB1585"/>
    <w:rsid w:val="00CB3017"/>
    <w:rsid w:val="00CB34C4"/>
    <w:rsid w:val="00CB4178"/>
    <w:rsid w:val="00CB42F5"/>
    <w:rsid w:val="00CB4BC8"/>
    <w:rsid w:val="00CB6195"/>
    <w:rsid w:val="00CB7AC0"/>
    <w:rsid w:val="00CC0653"/>
    <w:rsid w:val="00CC1AEC"/>
    <w:rsid w:val="00CC455C"/>
    <w:rsid w:val="00CC52E7"/>
    <w:rsid w:val="00CC5373"/>
    <w:rsid w:val="00CC5A32"/>
    <w:rsid w:val="00CD0446"/>
    <w:rsid w:val="00CD2149"/>
    <w:rsid w:val="00CD474D"/>
    <w:rsid w:val="00CD59B5"/>
    <w:rsid w:val="00CD5DB0"/>
    <w:rsid w:val="00CD657B"/>
    <w:rsid w:val="00CD754D"/>
    <w:rsid w:val="00CE00DE"/>
    <w:rsid w:val="00CE01A7"/>
    <w:rsid w:val="00CE13B2"/>
    <w:rsid w:val="00CE1A74"/>
    <w:rsid w:val="00CE2216"/>
    <w:rsid w:val="00CE2AA6"/>
    <w:rsid w:val="00CE2DDD"/>
    <w:rsid w:val="00CE35A4"/>
    <w:rsid w:val="00CE3C37"/>
    <w:rsid w:val="00CE3FB9"/>
    <w:rsid w:val="00CE6272"/>
    <w:rsid w:val="00CE71DC"/>
    <w:rsid w:val="00CE777F"/>
    <w:rsid w:val="00CF3313"/>
    <w:rsid w:val="00CF3425"/>
    <w:rsid w:val="00CF3866"/>
    <w:rsid w:val="00CF574C"/>
    <w:rsid w:val="00CF5750"/>
    <w:rsid w:val="00CF59C3"/>
    <w:rsid w:val="00D0022B"/>
    <w:rsid w:val="00D007E4"/>
    <w:rsid w:val="00D00ADF"/>
    <w:rsid w:val="00D00B78"/>
    <w:rsid w:val="00D016C9"/>
    <w:rsid w:val="00D03FBE"/>
    <w:rsid w:val="00D04746"/>
    <w:rsid w:val="00D0592F"/>
    <w:rsid w:val="00D06079"/>
    <w:rsid w:val="00D06C85"/>
    <w:rsid w:val="00D06FA3"/>
    <w:rsid w:val="00D07AB3"/>
    <w:rsid w:val="00D10481"/>
    <w:rsid w:val="00D10595"/>
    <w:rsid w:val="00D1109D"/>
    <w:rsid w:val="00D114E3"/>
    <w:rsid w:val="00D117FE"/>
    <w:rsid w:val="00D11B0D"/>
    <w:rsid w:val="00D11F21"/>
    <w:rsid w:val="00D13AFB"/>
    <w:rsid w:val="00D1438D"/>
    <w:rsid w:val="00D146DF"/>
    <w:rsid w:val="00D1548A"/>
    <w:rsid w:val="00D1619D"/>
    <w:rsid w:val="00D164AE"/>
    <w:rsid w:val="00D17C29"/>
    <w:rsid w:val="00D17D93"/>
    <w:rsid w:val="00D17EF9"/>
    <w:rsid w:val="00D203CB"/>
    <w:rsid w:val="00D21217"/>
    <w:rsid w:val="00D22104"/>
    <w:rsid w:val="00D23208"/>
    <w:rsid w:val="00D253B5"/>
    <w:rsid w:val="00D2570F"/>
    <w:rsid w:val="00D25D52"/>
    <w:rsid w:val="00D267B9"/>
    <w:rsid w:val="00D30161"/>
    <w:rsid w:val="00D322E7"/>
    <w:rsid w:val="00D32D7F"/>
    <w:rsid w:val="00D349FB"/>
    <w:rsid w:val="00D35794"/>
    <w:rsid w:val="00D35BEF"/>
    <w:rsid w:val="00D36C4E"/>
    <w:rsid w:val="00D374C1"/>
    <w:rsid w:val="00D40C65"/>
    <w:rsid w:val="00D41173"/>
    <w:rsid w:val="00D41BB2"/>
    <w:rsid w:val="00D431D1"/>
    <w:rsid w:val="00D4348D"/>
    <w:rsid w:val="00D443EB"/>
    <w:rsid w:val="00D44B07"/>
    <w:rsid w:val="00D45798"/>
    <w:rsid w:val="00D46721"/>
    <w:rsid w:val="00D468FB"/>
    <w:rsid w:val="00D469D5"/>
    <w:rsid w:val="00D50878"/>
    <w:rsid w:val="00D50E6F"/>
    <w:rsid w:val="00D515AF"/>
    <w:rsid w:val="00D517CE"/>
    <w:rsid w:val="00D518A3"/>
    <w:rsid w:val="00D51D9D"/>
    <w:rsid w:val="00D522EF"/>
    <w:rsid w:val="00D528E6"/>
    <w:rsid w:val="00D556F7"/>
    <w:rsid w:val="00D5789E"/>
    <w:rsid w:val="00D57A58"/>
    <w:rsid w:val="00D600B9"/>
    <w:rsid w:val="00D60BC0"/>
    <w:rsid w:val="00D6149F"/>
    <w:rsid w:val="00D61F46"/>
    <w:rsid w:val="00D6222B"/>
    <w:rsid w:val="00D62B0A"/>
    <w:rsid w:val="00D6381A"/>
    <w:rsid w:val="00D648D2"/>
    <w:rsid w:val="00D64B27"/>
    <w:rsid w:val="00D64B88"/>
    <w:rsid w:val="00D64D08"/>
    <w:rsid w:val="00D6513B"/>
    <w:rsid w:val="00D65BB3"/>
    <w:rsid w:val="00D66350"/>
    <w:rsid w:val="00D663AC"/>
    <w:rsid w:val="00D663BF"/>
    <w:rsid w:val="00D66520"/>
    <w:rsid w:val="00D671AB"/>
    <w:rsid w:val="00D67732"/>
    <w:rsid w:val="00D6779B"/>
    <w:rsid w:val="00D71867"/>
    <w:rsid w:val="00D71943"/>
    <w:rsid w:val="00D72490"/>
    <w:rsid w:val="00D724CB"/>
    <w:rsid w:val="00D729A1"/>
    <w:rsid w:val="00D73183"/>
    <w:rsid w:val="00D747A3"/>
    <w:rsid w:val="00D755BA"/>
    <w:rsid w:val="00D75EE1"/>
    <w:rsid w:val="00D76C14"/>
    <w:rsid w:val="00D77648"/>
    <w:rsid w:val="00D81F57"/>
    <w:rsid w:val="00D82147"/>
    <w:rsid w:val="00D83973"/>
    <w:rsid w:val="00D850FA"/>
    <w:rsid w:val="00D85C5A"/>
    <w:rsid w:val="00D86A89"/>
    <w:rsid w:val="00D86B01"/>
    <w:rsid w:val="00D87927"/>
    <w:rsid w:val="00D9088E"/>
    <w:rsid w:val="00D909D8"/>
    <w:rsid w:val="00D91296"/>
    <w:rsid w:val="00D91736"/>
    <w:rsid w:val="00D96A53"/>
    <w:rsid w:val="00DA0AF9"/>
    <w:rsid w:val="00DA0E3C"/>
    <w:rsid w:val="00DA0FF5"/>
    <w:rsid w:val="00DA1189"/>
    <w:rsid w:val="00DA1779"/>
    <w:rsid w:val="00DA2AD7"/>
    <w:rsid w:val="00DA3003"/>
    <w:rsid w:val="00DA3060"/>
    <w:rsid w:val="00DA78E1"/>
    <w:rsid w:val="00DB1422"/>
    <w:rsid w:val="00DB2643"/>
    <w:rsid w:val="00DB5603"/>
    <w:rsid w:val="00DB65BA"/>
    <w:rsid w:val="00DB6E35"/>
    <w:rsid w:val="00DB6FCC"/>
    <w:rsid w:val="00DC1F0E"/>
    <w:rsid w:val="00DC204C"/>
    <w:rsid w:val="00DC2C46"/>
    <w:rsid w:val="00DC5650"/>
    <w:rsid w:val="00DC6111"/>
    <w:rsid w:val="00DC6400"/>
    <w:rsid w:val="00DC6DB0"/>
    <w:rsid w:val="00DC73C2"/>
    <w:rsid w:val="00DD07AF"/>
    <w:rsid w:val="00DD13DA"/>
    <w:rsid w:val="00DD232A"/>
    <w:rsid w:val="00DD29D8"/>
    <w:rsid w:val="00DD46FF"/>
    <w:rsid w:val="00DD4729"/>
    <w:rsid w:val="00DD5A2B"/>
    <w:rsid w:val="00DD79C4"/>
    <w:rsid w:val="00DE13E2"/>
    <w:rsid w:val="00DE16A9"/>
    <w:rsid w:val="00DE2335"/>
    <w:rsid w:val="00DE2EB0"/>
    <w:rsid w:val="00DE3563"/>
    <w:rsid w:val="00DE3D68"/>
    <w:rsid w:val="00DE4887"/>
    <w:rsid w:val="00DE4912"/>
    <w:rsid w:val="00DE4EBB"/>
    <w:rsid w:val="00DE616E"/>
    <w:rsid w:val="00DE67C2"/>
    <w:rsid w:val="00DE6C85"/>
    <w:rsid w:val="00DF05A9"/>
    <w:rsid w:val="00DF062B"/>
    <w:rsid w:val="00DF0CC9"/>
    <w:rsid w:val="00DF1105"/>
    <w:rsid w:val="00DF22D0"/>
    <w:rsid w:val="00DF2B02"/>
    <w:rsid w:val="00DF2D8C"/>
    <w:rsid w:val="00DF3EC5"/>
    <w:rsid w:val="00DF45E7"/>
    <w:rsid w:val="00DF4936"/>
    <w:rsid w:val="00DF652F"/>
    <w:rsid w:val="00DF6D0D"/>
    <w:rsid w:val="00DF72C9"/>
    <w:rsid w:val="00DF7C69"/>
    <w:rsid w:val="00E001B8"/>
    <w:rsid w:val="00E01332"/>
    <w:rsid w:val="00E031C4"/>
    <w:rsid w:val="00E04C8A"/>
    <w:rsid w:val="00E055A1"/>
    <w:rsid w:val="00E060B5"/>
    <w:rsid w:val="00E068D0"/>
    <w:rsid w:val="00E07EDF"/>
    <w:rsid w:val="00E11413"/>
    <w:rsid w:val="00E1219E"/>
    <w:rsid w:val="00E13A30"/>
    <w:rsid w:val="00E14BDD"/>
    <w:rsid w:val="00E15DBB"/>
    <w:rsid w:val="00E16149"/>
    <w:rsid w:val="00E16D54"/>
    <w:rsid w:val="00E175C2"/>
    <w:rsid w:val="00E17E2A"/>
    <w:rsid w:val="00E201AE"/>
    <w:rsid w:val="00E2062D"/>
    <w:rsid w:val="00E20B91"/>
    <w:rsid w:val="00E20C7D"/>
    <w:rsid w:val="00E20EDE"/>
    <w:rsid w:val="00E2132A"/>
    <w:rsid w:val="00E23728"/>
    <w:rsid w:val="00E2394A"/>
    <w:rsid w:val="00E23A59"/>
    <w:rsid w:val="00E24CAE"/>
    <w:rsid w:val="00E26262"/>
    <w:rsid w:val="00E2779E"/>
    <w:rsid w:val="00E30744"/>
    <w:rsid w:val="00E30F9C"/>
    <w:rsid w:val="00E31876"/>
    <w:rsid w:val="00E31E20"/>
    <w:rsid w:val="00E32647"/>
    <w:rsid w:val="00E3273F"/>
    <w:rsid w:val="00E33ACE"/>
    <w:rsid w:val="00E340A0"/>
    <w:rsid w:val="00E35271"/>
    <w:rsid w:val="00E35283"/>
    <w:rsid w:val="00E35FEB"/>
    <w:rsid w:val="00E36388"/>
    <w:rsid w:val="00E41F6A"/>
    <w:rsid w:val="00E426B8"/>
    <w:rsid w:val="00E4299E"/>
    <w:rsid w:val="00E42DB7"/>
    <w:rsid w:val="00E43F88"/>
    <w:rsid w:val="00E45007"/>
    <w:rsid w:val="00E45949"/>
    <w:rsid w:val="00E45A13"/>
    <w:rsid w:val="00E464CC"/>
    <w:rsid w:val="00E47CF9"/>
    <w:rsid w:val="00E51D1B"/>
    <w:rsid w:val="00E52248"/>
    <w:rsid w:val="00E522F7"/>
    <w:rsid w:val="00E53E08"/>
    <w:rsid w:val="00E550AC"/>
    <w:rsid w:val="00E552AB"/>
    <w:rsid w:val="00E56B06"/>
    <w:rsid w:val="00E57326"/>
    <w:rsid w:val="00E602D8"/>
    <w:rsid w:val="00E60840"/>
    <w:rsid w:val="00E62F78"/>
    <w:rsid w:val="00E64005"/>
    <w:rsid w:val="00E64730"/>
    <w:rsid w:val="00E64837"/>
    <w:rsid w:val="00E65FBD"/>
    <w:rsid w:val="00E665B9"/>
    <w:rsid w:val="00E669DC"/>
    <w:rsid w:val="00E677AC"/>
    <w:rsid w:val="00E70A29"/>
    <w:rsid w:val="00E70BC1"/>
    <w:rsid w:val="00E71DF7"/>
    <w:rsid w:val="00E724AD"/>
    <w:rsid w:val="00E7295B"/>
    <w:rsid w:val="00E74D9B"/>
    <w:rsid w:val="00E76043"/>
    <w:rsid w:val="00E773B8"/>
    <w:rsid w:val="00E773F5"/>
    <w:rsid w:val="00E77B4E"/>
    <w:rsid w:val="00E80807"/>
    <w:rsid w:val="00E81B01"/>
    <w:rsid w:val="00E81EB5"/>
    <w:rsid w:val="00E82031"/>
    <w:rsid w:val="00E83D40"/>
    <w:rsid w:val="00E84719"/>
    <w:rsid w:val="00E856D3"/>
    <w:rsid w:val="00E903C1"/>
    <w:rsid w:val="00E91297"/>
    <w:rsid w:val="00E91923"/>
    <w:rsid w:val="00E92EAE"/>
    <w:rsid w:val="00E94E2D"/>
    <w:rsid w:val="00E95757"/>
    <w:rsid w:val="00E961F9"/>
    <w:rsid w:val="00E97A89"/>
    <w:rsid w:val="00E97F54"/>
    <w:rsid w:val="00EA04B3"/>
    <w:rsid w:val="00EA0BA1"/>
    <w:rsid w:val="00EA0C57"/>
    <w:rsid w:val="00EA10F0"/>
    <w:rsid w:val="00EA1827"/>
    <w:rsid w:val="00EA1A86"/>
    <w:rsid w:val="00EA2A90"/>
    <w:rsid w:val="00EA44C8"/>
    <w:rsid w:val="00EA4621"/>
    <w:rsid w:val="00EA4AAD"/>
    <w:rsid w:val="00EA699C"/>
    <w:rsid w:val="00EB0E86"/>
    <w:rsid w:val="00EB1004"/>
    <w:rsid w:val="00EB230F"/>
    <w:rsid w:val="00EB3D84"/>
    <w:rsid w:val="00EB5611"/>
    <w:rsid w:val="00EB5FD7"/>
    <w:rsid w:val="00EB6E3B"/>
    <w:rsid w:val="00EB7164"/>
    <w:rsid w:val="00EB766D"/>
    <w:rsid w:val="00EB7ADF"/>
    <w:rsid w:val="00EC01E8"/>
    <w:rsid w:val="00EC1B58"/>
    <w:rsid w:val="00EC223A"/>
    <w:rsid w:val="00EC2639"/>
    <w:rsid w:val="00EC622B"/>
    <w:rsid w:val="00EC7981"/>
    <w:rsid w:val="00ED0FBE"/>
    <w:rsid w:val="00ED13E5"/>
    <w:rsid w:val="00ED161D"/>
    <w:rsid w:val="00ED1668"/>
    <w:rsid w:val="00ED17A5"/>
    <w:rsid w:val="00ED24C5"/>
    <w:rsid w:val="00ED2781"/>
    <w:rsid w:val="00ED3307"/>
    <w:rsid w:val="00ED3F5A"/>
    <w:rsid w:val="00ED43CC"/>
    <w:rsid w:val="00ED4F2C"/>
    <w:rsid w:val="00ED6624"/>
    <w:rsid w:val="00ED6F5B"/>
    <w:rsid w:val="00EE053D"/>
    <w:rsid w:val="00EE1412"/>
    <w:rsid w:val="00EE2372"/>
    <w:rsid w:val="00EE3A31"/>
    <w:rsid w:val="00EE3A8C"/>
    <w:rsid w:val="00EE40D1"/>
    <w:rsid w:val="00EE46A6"/>
    <w:rsid w:val="00EE5E98"/>
    <w:rsid w:val="00EE67FE"/>
    <w:rsid w:val="00EF0ADC"/>
    <w:rsid w:val="00EF232D"/>
    <w:rsid w:val="00EF3AE7"/>
    <w:rsid w:val="00EF4A5E"/>
    <w:rsid w:val="00EF4FF3"/>
    <w:rsid w:val="00EF61CC"/>
    <w:rsid w:val="00EF6C08"/>
    <w:rsid w:val="00F0195A"/>
    <w:rsid w:val="00F02A38"/>
    <w:rsid w:val="00F02B07"/>
    <w:rsid w:val="00F06509"/>
    <w:rsid w:val="00F0683B"/>
    <w:rsid w:val="00F079E0"/>
    <w:rsid w:val="00F07CC2"/>
    <w:rsid w:val="00F11FE9"/>
    <w:rsid w:val="00F1244F"/>
    <w:rsid w:val="00F12452"/>
    <w:rsid w:val="00F124A9"/>
    <w:rsid w:val="00F12DFE"/>
    <w:rsid w:val="00F152EF"/>
    <w:rsid w:val="00F15C69"/>
    <w:rsid w:val="00F162EF"/>
    <w:rsid w:val="00F16AE9"/>
    <w:rsid w:val="00F16C76"/>
    <w:rsid w:val="00F16F1A"/>
    <w:rsid w:val="00F17BD6"/>
    <w:rsid w:val="00F20B58"/>
    <w:rsid w:val="00F21557"/>
    <w:rsid w:val="00F215AA"/>
    <w:rsid w:val="00F217D8"/>
    <w:rsid w:val="00F23671"/>
    <w:rsid w:val="00F23C66"/>
    <w:rsid w:val="00F23D71"/>
    <w:rsid w:val="00F24193"/>
    <w:rsid w:val="00F24804"/>
    <w:rsid w:val="00F2496D"/>
    <w:rsid w:val="00F26703"/>
    <w:rsid w:val="00F30359"/>
    <w:rsid w:val="00F30604"/>
    <w:rsid w:val="00F3090B"/>
    <w:rsid w:val="00F31069"/>
    <w:rsid w:val="00F311ED"/>
    <w:rsid w:val="00F319B5"/>
    <w:rsid w:val="00F31BE9"/>
    <w:rsid w:val="00F33149"/>
    <w:rsid w:val="00F346AB"/>
    <w:rsid w:val="00F34ABF"/>
    <w:rsid w:val="00F35C2B"/>
    <w:rsid w:val="00F35E18"/>
    <w:rsid w:val="00F36988"/>
    <w:rsid w:val="00F37EB6"/>
    <w:rsid w:val="00F4109F"/>
    <w:rsid w:val="00F41F4E"/>
    <w:rsid w:val="00F42853"/>
    <w:rsid w:val="00F45983"/>
    <w:rsid w:val="00F469E4"/>
    <w:rsid w:val="00F54B1E"/>
    <w:rsid w:val="00F552A3"/>
    <w:rsid w:val="00F55A3B"/>
    <w:rsid w:val="00F55BD9"/>
    <w:rsid w:val="00F56469"/>
    <w:rsid w:val="00F602B9"/>
    <w:rsid w:val="00F612DF"/>
    <w:rsid w:val="00F61B02"/>
    <w:rsid w:val="00F62A2B"/>
    <w:rsid w:val="00F63874"/>
    <w:rsid w:val="00F64A63"/>
    <w:rsid w:val="00F65239"/>
    <w:rsid w:val="00F66A61"/>
    <w:rsid w:val="00F67479"/>
    <w:rsid w:val="00F67837"/>
    <w:rsid w:val="00F678E1"/>
    <w:rsid w:val="00F70417"/>
    <w:rsid w:val="00F70718"/>
    <w:rsid w:val="00F726D4"/>
    <w:rsid w:val="00F72DBA"/>
    <w:rsid w:val="00F72F53"/>
    <w:rsid w:val="00F735DE"/>
    <w:rsid w:val="00F73D99"/>
    <w:rsid w:val="00F7407C"/>
    <w:rsid w:val="00F75097"/>
    <w:rsid w:val="00F757F3"/>
    <w:rsid w:val="00F75F53"/>
    <w:rsid w:val="00F76F9E"/>
    <w:rsid w:val="00F806A8"/>
    <w:rsid w:val="00F81654"/>
    <w:rsid w:val="00F82FBB"/>
    <w:rsid w:val="00F844BE"/>
    <w:rsid w:val="00F857B5"/>
    <w:rsid w:val="00F85E2A"/>
    <w:rsid w:val="00F860CA"/>
    <w:rsid w:val="00F86AA6"/>
    <w:rsid w:val="00F91135"/>
    <w:rsid w:val="00F9191B"/>
    <w:rsid w:val="00F9263F"/>
    <w:rsid w:val="00F94272"/>
    <w:rsid w:val="00F9508D"/>
    <w:rsid w:val="00F95BF4"/>
    <w:rsid w:val="00F9649D"/>
    <w:rsid w:val="00F96522"/>
    <w:rsid w:val="00F96962"/>
    <w:rsid w:val="00F96BF0"/>
    <w:rsid w:val="00F97C35"/>
    <w:rsid w:val="00FA1282"/>
    <w:rsid w:val="00FA15A0"/>
    <w:rsid w:val="00FA26E9"/>
    <w:rsid w:val="00FA2C82"/>
    <w:rsid w:val="00FA3A35"/>
    <w:rsid w:val="00FA42CD"/>
    <w:rsid w:val="00FA5795"/>
    <w:rsid w:val="00FA5F8E"/>
    <w:rsid w:val="00FA6D59"/>
    <w:rsid w:val="00FA7EAE"/>
    <w:rsid w:val="00FB206E"/>
    <w:rsid w:val="00FB364D"/>
    <w:rsid w:val="00FB726A"/>
    <w:rsid w:val="00FC0694"/>
    <w:rsid w:val="00FC0A36"/>
    <w:rsid w:val="00FC3DD4"/>
    <w:rsid w:val="00FC473B"/>
    <w:rsid w:val="00FC47DF"/>
    <w:rsid w:val="00FC57F9"/>
    <w:rsid w:val="00FC5EC4"/>
    <w:rsid w:val="00FD0039"/>
    <w:rsid w:val="00FD2944"/>
    <w:rsid w:val="00FD3615"/>
    <w:rsid w:val="00FD45B0"/>
    <w:rsid w:val="00FD672F"/>
    <w:rsid w:val="00FD67ED"/>
    <w:rsid w:val="00FE05C6"/>
    <w:rsid w:val="00FE0FFA"/>
    <w:rsid w:val="00FE2787"/>
    <w:rsid w:val="00FE3885"/>
    <w:rsid w:val="00FE5506"/>
    <w:rsid w:val="00FF24E7"/>
    <w:rsid w:val="00FF50A3"/>
    <w:rsid w:val="00FF5C7B"/>
    <w:rsid w:val="00FF5DAF"/>
    <w:rsid w:val="00FF71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388A40-F975-4840-97FC-F5C4A518D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641B94"/>
    <w:pPr>
      <w:spacing w:after="0" w:line="240" w:lineRule="auto"/>
    </w:pPr>
    <w:rPr>
      <w:rFonts w:eastAsia="Times New Roman" w:cs="Times New Roman"/>
      <w:sz w:val="20"/>
      <w:szCs w:val="20"/>
      <w:lang w:val="en-US"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641B94"/>
    <w:rPr>
      <w:rFonts w:eastAsia="Times New Roman" w:cs="Times New Roman"/>
      <w:sz w:val="20"/>
      <w:szCs w:val="20"/>
      <w:lang w:val="en-US" w:eastAsia="ru-RU"/>
    </w:rPr>
  </w:style>
  <w:style w:type="character" w:styleId="a5">
    <w:name w:val="footnote reference"/>
    <w:uiPriority w:val="99"/>
    <w:rsid w:val="00641B94"/>
    <w:rPr>
      <w:rFonts w:cs="Times New Roman"/>
      <w:vertAlign w:val="superscript"/>
    </w:rPr>
  </w:style>
  <w:style w:type="paragraph" w:styleId="a6">
    <w:name w:val="header"/>
    <w:basedOn w:val="a"/>
    <w:link w:val="a7"/>
    <w:uiPriority w:val="99"/>
    <w:unhideWhenUsed/>
    <w:rsid w:val="005B04D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B04DC"/>
  </w:style>
  <w:style w:type="paragraph" w:styleId="a8">
    <w:name w:val="footer"/>
    <w:basedOn w:val="a"/>
    <w:link w:val="a9"/>
    <w:uiPriority w:val="99"/>
    <w:unhideWhenUsed/>
    <w:rsid w:val="005B04D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B04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sreestr.ru"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5075</Words>
  <Characters>28933</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33941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123</cp:lastModifiedBy>
  <cp:revision>11</cp:revision>
  <dcterms:created xsi:type="dcterms:W3CDTF">2024-04-14T07:01:00Z</dcterms:created>
  <dcterms:modified xsi:type="dcterms:W3CDTF">2024-11-14T08:15:00Z</dcterms:modified>
</cp:coreProperties>
</file>